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701"/>
        <w:gridCol w:w="5720"/>
      </w:tblGrid>
      <w:tr w:rsidR="00D43A2B" w:rsidTr="00B15BE3">
        <w:trPr>
          <w:trHeight w:val="1791"/>
        </w:trPr>
        <w:tc>
          <w:tcPr>
            <w:tcW w:w="36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3A2B" w:rsidRDefault="00D43A2B" w:rsidP="00D43A2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D43A2B" w:rsidRDefault="00D43A2B" w:rsidP="00D43A2B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43A2B" w:rsidRDefault="00D43A2B" w:rsidP="00D43A2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D43A2B" w:rsidRDefault="00D43A2B" w:rsidP="00D43A2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43A2B" w:rsidRDefault="00D43A2B" w:rsidP="00D43A2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43A2B" w:rsidRDefault="00D43A2B" w:rsidP="00D43A2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D43A2B" w:rsidRDefault="00D43A2B" w:rsidP="00D43A2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3A2B" w:rsidRDefault="00D43A2B" w:rsidP="00D43A2B">
            <w:pPr>
              <w:spacing w:after="0" w:line="240" w:lineRule="auto"/>
              <w:ind w:left="71" w:right="212" w:hanging="7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8365" cy="1123315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2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3A2B" w:rsidRDefault="00D43A2B" w:rsidP="00D43A2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43A2B" w:rsidRDefault="00D43A2B" w:rsidP="00D43A2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D43A2B" w:rsidRDefault="00D43A2B" w:rsidP="00D43A2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43A2B" w:rsidRDefault="00D43A2B" w:rsidP="00D43A2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D43A2B" w:rsidRDefault="00D43A2B" w:rsidP="00D43A2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D43A2B" w:rsidRDefault="00D43A2B" w:rsidP="00D43A2B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D43A2B" w:rsidRDefault="00D43A2B" w:rsidP="00D43A2B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D43A2B" w:rsidRPr="001F54D9" w:rsidRDefault="00D43A2B" w:rsidP="00D43A2B">
      <w:pPr>
        <w:shd w:val="clear" w:color="auto" w:fill="FFFFFF"/>
        <w:spacing w:after="0"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            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                              РЕШЕНИЕ</w:t>
      </w:r>
    </w:p>
    <w:p w:rsidR="00D43A2B" w:rsidRDefault="00D43A2B" w:rsidP="00D43A2B">
      <w:pPr>
        <w:pStyle w:val="af7"/>
        <w:ind w:right="140" w:firstLine="720"/>
        <w:rPr>
          <w:b w:val="0"/>
          <w:sz w:val="28"/>
          <w:szCs w:val="28"/>
        </w:rPr>
      </w:pPr>
    </w:p>
    <w:p w:rsidR="00D43A2B" w:rsidRDefault="00D43A2B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b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722C3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278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916D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27876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827876">
        <w:rPr>
          <w:rFonts w:ascii="Times New Roman" w:hAnsi="Times New Roman" w:cs="Times New Roman"/>
          <w:b/>
          <w:sz w:val="28"/>
          <w:szCs w:val="28"/>
        </w:rPr>
        <w:t>274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2787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31">
        <w:rPr>
          <w:rFonts w:ascii="Times New Roman" w:hAnsi="Times New Roman" w:cs="Times New Roman"/>
          <w:b/>
          <w:sz w:val="28"/>
          <w:szCs w:val="28"/>
        </w:rPr>
        <w:t>Правил</w:t>
      </w:r>
      <w:r w:rsidR="00827876">
        <w:rPr>
          <w:rFonts w:ascii="Times New Roman" w:hAnsi="Times New Roman" w:cs="Times New Roman"/>
          <w:b/>
          <w:sz w:val="28"/>
          <w:szCs w:val="28"/>
        </w:rPr>
        <w:t>а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</w:t>
      </w:r>
      <w:r w:rsidR="00722C31">
        <w:rPr>
          <w:rFonts w:ascii="Times New Roman" w:hAnsi="Times New Roman" w:cs="Times New Roman"/>
          <w:b/>
          <w:sz w:val="28"/>
          <w:szCs w:val="28"/>
        </w:rPr>
        <w:t>го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22C31">
        <w:rPr>
          <w:rFonts w:ascii="Times New Roman" w:hAnsi="Times New Roman" w:cs="Times New Roman"/>
          <w:b/>
          <w:sz w:val="28"/>
          <w:szCs w:val="28"/>
        </w:rPr>
        <w:t>я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876">
        <w:rPr>
          <w:rFonts w:ascii="Times New Roman" w:hAnsi="Times New Roman" w:cs="Times New Roman"/>
          <w:b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B7EE2" w:rsidRDefault="00CB7EE2" w:rsidP="00CB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Федерации, Республики Башкортостан,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F916DF">
        <w:rPr>
          <w:rFonts w:ascii="Times New Roman" w:hAnsi="Times New Roman" w:cs="Times New Roman"/>
          <w:sz w:val="28"/>
          <w:szCs w:val="28"/>
        </w:rPr>
        <w:t xml:space="preserve">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300E64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 xml:space="preserve">лепользования и застройки в сельском поселении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722C31">
        <w:rPr>
          <w:rFonts w:ascii="Times New Roman" w:hAnsi="Times New Roman" w:cs="Times New Roman"/>
          <w:sz w:val="28"/>
          <w:szCs w:val="28"/>
        </w:rPr>
        <w:t>23</w:t>
      </w:r>
      <w:r w:rsidR="00543175">
        <w:rPr>
          <w:rFonts w:ascii="Times New Roman" w:hAnsi="Times New Roman" w:cs="Times New Roman"/>
          <w:sz w:val="28"/>
          <w:szCs w:val="28"/>
        </w:rPr>
        <w:t>.0</w:t>
      </w:r>
      <w:r w:rsidR="00827876">
        <w:rPr>
          <w:rFonts w:ascii="Times New Roman" w:hAnsi="Times New Roman" w:cs="Times New Roman"/>
          <w:sz w:val="28"/>
          <w:szCs w:val="28"/>
        </w:rPr>
        <w:t>4</w:t>
      </w:r>
      <w:r w:rsidR="00543175">
        <w:rPr>
          <w:rFonts w:ascii="Times New Roman" w:hAnsi="Times New Roman" w:cs="Times New Roman"/>
          <w:sz w:val="28"/>
          <w:szCs w:val="28"/>
        </w:rPr>
        <w:t>.201</w:t>
      </w:r>
      <w:r w:rsidR="00E12B8D">
        <w:rPr>
          <w:rFonts w:ascii="Times New Roman" w:hAnsi="Times New Roman" w:cs="Times New Roman"/>
          <w:sz w:val="28"/>
          <w:szCs w:val="28"/>
        </w:rPr>
        <w:t>9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27876">
        <w:rPr>
          <w:rFonts w:ascii="Times New Roman" w:hAnsi="Times New Roman" w:cs="Times New Roman"/>
          <w:sz w:val="28"/>
          <w:szCs w:val="28"/>
        </w:rPr>
        <w:t>31</w:t>
      </w:r>
      <w:r w:rsidR="00543175">
        <w:rPr>
          <w:rFonts w:ascii="Times New Roman" w:hAnsi="Times New Roman" w:cs="Times New Roman"/>
          <w:sz w:val="28"/>
          <w:szCs w:val="28"/>
        </w:rPr>
        <w:t>/</w:t>
      </w:r>
      <w:r w:rsidR="00827876">
        <w:rPr>
          <w:rFonts w:ascii="Times New Roman" w:hAnsi="Times New Roman" w:cs="Times New Roman"/>
          <w:sz w:val="28"/>
          <w:szCs w:val="28"/>
        </w:rPr>
        <w:t>274</w:t>
      </w:r>
      <w:r w:rsidR="00543175">
        <w:rPr>
          <w:rFonts w:ascii="Times New Roman" w:hAnsi="Times New Roman" w:cs="Times New Roman"/>
          <w:sz w:val="28"/>
          <w:szCs w:val="28"/>
        </w:rPr>
        <w:t xml:space="preserve">, по уточнению границы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населённого пункта </w:t>
      </w:r>
      <w:proofErr w:type="spellStart"/>
      <w:r w:rsidR="00827876">
        <w:rPr>
          <w:rFonts w:ascii="Times New Roman" w:hAnsi="Times New Roman" w:cs="Times New Roman"/>
          <w:sz w:val="28"/>
          <w:szCs w:val="28"/>
        </w:rPr>
        <w:t>Новоюмашево</w:t>
      </w:r>
      <w:proofErr w:type="spellEnd"/>
      <w:r w:rsidR="00001872">
        <w:rPr>
          <w:rFonts w:ascii="Times New Roman" w:hAnsi="Times New Roman" w:cs="Times New Roman"/>
          <w:sz w:val="28"/>
          <w:szCs w:val="28"/>
        </w:rPr>
        <w:t>,</w:t>
      </w:r>
      <w:r w:rsidR="0054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17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43175">
        <w:rPr>
          <w:rFonts w:ascii="Times New Roman" w:hAnsi="Times New Roman" w:cs="Times New Roman"/>
          <w:sz w:val="28"/>
          <w:szCs w:val="28"/>
        </w:rPr>
        <w:t xml:space="preserve"> приложенной схемы и координат.</w:t>
      </w:r>
    </w:p>
    <w:p w:rsidR="00E12B8D" w:rsidRPr="00E12B8D" w:rsidRDefault="00E12B8D" w:rsidP="006F1FC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E64" w:rsidRDefault="00543175" w:rsidP="0094425B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876">
        <w:rPr>
          <w:rFonts w:ascii="Times New Roman" w:hAnsi="Times New Roman" w:cs="Times New Roman"/>
          <w:sz w:val="28"/>
          <w:szCs w:val="28"/>
        </w:rPr>
        <w:t>http://sp-michurino.ru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FA" w:rsidRDefault="008D2CFA" w:rsidP="008D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D43A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27876">
        <w:rPr>
          <w:rFonts w:ascii="Times New Roman" w:hAnsi="Times New Roman" w:cs="Times New Roman"/>
          <w:sz w:val="28"/>
          <w:szCs w:val="28"/>
        </w:rPr>
        <w:t>В</w:t>
      </w:r>
      <w:r w:rsidR="008D2CFA">
        <w:rPr>
          <w:rFonts w:ascii="Times New Roman" w:hAnsi="Times New Roman" w:cs="Times New Roman"/>
          <w:sz w:val="28"/>
          <w:szCs w:val="28"/>
        </w:rPr>
        <w:t>.</w:t>
      </w:r>
      <w:r w:rsidR="00827876">
        <w:rPr>
          <w:rFonts w:ascii="Times New Roman" w:hAnsi="Times New Roman" w:cs="Times New Roman"/>
          <w:sz w:val="28"/>
          <w:szCs w:val="28"/>
        </w:rPr>
        <w:t>Н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7876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</w:p>
    <w:p w:rsidR="008D2CFA" w:rsidRDefault="0082787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Мичуринск</w:t>
      </w:r>
    </w:p>
    <w:p w:rsidR="00E12B8D" w:rsidRDefault="00D43A2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</w:t>
      </w:r>
      <w:r w:rsidR="00E879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2B8D">
        <w:rPr>
          <w:rFonts w:ascii="Times New Roman" w:hAnsi="Times New Roman" w:cs="Times New Roman"/>
          <w:sz w:val="28"/>
          <w:szCs w:val="28"/>
        </w:rPr>
        <w:t>.2020</w:t>
      </w:r>
    </w:p>
    <w:p w:rsidR="00E12B8D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B3E8F">
        <w:rPr>
          <w:rFonts w:ascii="Times New Roman" w:hAnsi="Times New Roman" w:cs="Times New Roman"/>
          <w:sz w:val="28"/>
          <w:szCs w:val="28"/>
        </w:rPr>
        <w:t>15/123</w:t>
      </w: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C6" w:rsidRPr="008D2CFA" w:rsidRDefault="006F1FC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1FC6" w:rsidRPr="008D2CFA" w:rsidSect="0052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B7EE2"/>
    <w:rsid w:val="0000047D"/>
    <w:rsid w:val="00001872"/>
    <w:rsid w:val="00011AC1"/>
    <w:rsid w:val="00236FF7"/>
    <w:rsid w:val="00300E64"/>
    <w:rsid w:val="005274BA"/>
    <w:rsid w:val="00543175"/>
    <w:rsid w:val="006F1FC6"/>
    <w:rsid w:val="00722C31"/>
    <w:rsid w:val="00827876"/>
    <w:rsid w:val="008B3E8F"/>
    <w:rsid w:val="008D2CFA"/>
    <w:rsid w:val="0094425B"/>
    <w:rsid w:val="009C3530"/>
    <w:rsid w:val="00C92956"/>
    <w:rsid w:val="00CB2D01"/>
    <w:rsid w:val="00CB7EE2"/>
    <w:rsid w:val="00D43A2B"/>
    <w:rsid w:val="00E12B8D"/>
    <w:rsid w:val="00E879FD"/>
    <w:rsid w:val="00F9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4B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0"/>
    <w:link w:val="af8"/>
    <w:rsid w:val="00D43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D43A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4617-3799-4046-B53C-E66553DE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16</cp:revision>
  <cp:lastPrinted>2020-11-03T09:08:00Z</cp:lastPrinted>
  <dcterms:created xsi:type="dcterms:W3CDTF">2020-04-27T04:28:00Z</dcterms:created>
  <dcterms:modified xsi:type="dcterms:W3CDTF">2020-11-03T09:09:00Z</dcterms:modified>
</cp:coreProperties>
</file>