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805761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C66518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805761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C863B2" w:rsidRPr="00EC4E0F" w:rsidRDefault="000A27B5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2"/>
        </w:rPr>
        <w:t xml:space="preserve">Отчет об исполнения бюджета </w:t>
      </w:r>
      <w:r w:rsidR="00A60640">
        <w:rPr>
          <w:b/>
          <w:bCs/>
          <w:color w:val="000000"/>
          <w:sz w:val="28"/>
          <w:szCs w:val="22"/>
        </w:rPr>
        <w:t xml:space="preserve">сельского поселения Мичуринский сельсовет муниципального района Шаранский район Республики Башкортостан </w:t>
      </w:r>
      <w:r>
        <w:rPr>
          <w:b/>
          <w:bCs/>
          <w:color w:val="000000"/>
          <w:sz w:val="28"/>
          <w:szCs w:val="22"/>
        </w:rPr>
        <w:t xml:space="preserve">за </w:t>
      </w:r>
      <w:r w:rsidR="00080847">
        <w:rPr>
          <w:b/>
          <w:bCs/>
          <w:color w:val="000000"/>
          <w:sz w:val="28"/>
          <w:szCs w:val="22"/>
        </w:rPr>
        <w:t>2019</w:t>
      </w:r>
      <w:r>
        <w:rPr>
          <w:b/>
          <w:bCs/>
          <w:color w:val="000000"/>
          <w:sz w:val="28"/>
          <w:szCs w:val="22"/>
        </w:rPr>
        <w:t xml:space="preserve"> год.</w:t>
      </w:r>
    </w:p>
    <w:p w:rsidR="00805761" w:rsidRPr="007B6D1A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C863B2" w:rsidRDefault="00A60640" w:rsidP="00C863B2">
      <w:pPr>
        <w:shd w:val="clear" w:color="auto" w:fill="FFFFFF"/>
        <w:spacing w:before="14"/>
        <w:ind w:right="-1" w:firstLine="720"/>
        <w:jc w:val="both"/>
        <w:rPr>
          <w:color w:val="000000"/>
          <w:sz w:val="27"/>
          <w:szCs w:val="27"/>
        </w:rPr>
      </w:pPr>
      <w:r w:rsidRPr="005E208B">
        <w:rPr>
          <w:sz w:val="28"/>
          <w:szCs w:val="28"/>
        </w:rPr>
        <w:t>Во исполнение положений статьи 264.2 Бюджетного кодекса Российской Федерации, положения о бюджетном процессе в муниципальном районе Шаранский район Республики Башкортостан, утвержденного решени</w:t>
      </w:r>
      <w:r>
        <w:rPr>
          <w:sz w:val="28"/>
          <w:szCs w:val="28"/>
        </w:rPr>
        <w:t xml:space="preserve">ем </w:t>
      </w:r>
      <w:r w:rsidR="00C863B2" w:rsidRPr="007B6D1A">
        <w:rPr>
          <w:color w:val="000000"/>
          <w:sz w:val="27"/>
          <w:szCs w:val="27"/>
        </w:rPr>
        <w:t xml:space="preserve">Совет сельского поселения Мичуринский сельсовет муниципального района Шаранский район Республики Башкортостан </w:t>
      </w:r>
      <w:r w:rsidR="00080847" w:rsidRPr="00080847">
        <w:rPr>
          <w:color w:val="000000"/>
          <w:sz w:val="27"/>
          <w:szCs w:val="27"/>
        </w:rPr>
        <w:t>26.12.2018</w:t>
      </w:r>
      <w:r w:rsidRPr="00080847">
        <w:rPr>
          <w:color w:val="000000"/>
          <w:sz w:val="27"/>
          <w:szCs w:val="27"/>
        </w:rPr>
        <w:t xml:space="preserve"> г № </w:t>
      </w:r>
      <w:r w:rsidR="00080847" w:rsidRPr="00080847">
        <w:rPr>
          <w:color w:val="000000"/>
          <w:sz w:val="27"/>
          <w:szCs w:val="27"/>
        </w:rPr>
        <w:t>26/</w:t>
      </w:r>
      <w:r w:rsidR="00080847">
        <w:rPr>
          <w:color w:val="000000"/>
          <w:sz w:val="27"/>
          <w:szCs w:val="27"/>
        </w:rPr>
        <w:t>235</w:t>
      </w:r>
      <w:r w:rsidRPr="007B6D1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(с последующими изменениями):</w:t>
      </w:r>
    </w:p>
    <w:p w:rsidR="00A60640" w:rsidRPr="00A60640" w:rsidRDefault="00A60640" w:rsidP="00A60640">
      <w:pPr>
        <w:pStyle w:val="a7"/>
        <w:numPr>
          <w:ilvl w:val="0"/>
          <w:numId w:val="2"/>
        </w:numPr>
        <w:shd w:val="clear" w:color="auto" w:fill="FFFFFF"/>
        <w:spacing w:before="14"/>
        <w:ind w:left="142" w:right="-1" w:firstLine="578"/>
        <w:jc w:val="both"/>
        <w:rPr>
          <w:color w:val="000000"/>
          <w:sz w:val="27"/>
          <w:szCs w:val="27"/>
        </w:rPr>
      </w:pPr>
      <w:r w:rsidRPr="005E208B">
        <w:rPr>
          <w:sz w:val="28"/>
          <w:szCs w:val="28"/>
        </w:rPr>
        <w:t>Утвердить отчет об исполнении бюджета</w:t>
      </w:r>
      <w:r>
        <w:rPr>
          <w:sz w:val="28"/>
          <w:szCs w:val="28"/>
        </w:rPr>
        <w:t xml:space="preserve"> </w:t>
      </w:r>
      <w:r w:rsidRPr="007B6D1A">
        <w:rPr>
          <w:color w:val="000000"/>
          <w:sz w:val="27"/>
          <w:szCs w:val="27"/>
        </w:rPr>
        <w:t>сельского поселения Мичуринский сельсовет</w:t>
      </w:r>
      <w:r>
        <w:rPr>
          <w:color w:val="000000"/>
          <w:sz w:val="27"/>
          <w:szCs w:val="27"/>
        </w:rPr>
        <w:t xml:space="preserve"> </w:t>
      </w:r>
      <w:r w:rsidRPr="007B6D1A">
        <w:rPr>
          <w:color w:val="000000"/>
          <w:sz w:val="27"/>
          <w:szCs w:val="27"/>
        </w:rPr>
        <w:t xml:space="preserve">муниципального района шаранский район Республики Башкортостан </w:t>
      </w:r>
      <w:r>
        <w:rPr>
          <w:color w:val="000000"/>
          <w:sz w:val="27"/>
          <w:szCs w:val="27"/>
        </w:rPr>
        <w:t>за</w:t>
      </w:r>
      <w:r w:rsidRPr="007B6D1A">
        <w:rPr>
          <w:color w:val="000000"/>
          <w:sz w:val="27"/>
          <w:szCs w:val="27"/>
        </w:rPr>
        <w:t xml:space="preserve"> </w:t>
      </w:r>
      <w:r w:rsidR="00080847">
        <w:rPr>
          <w:color w:val="000000"/>
          <w:sz w:val="27"/>
          <w:szCs w:val="27"/>
        </w:rPr>
        <w:t>2019</w:t>
      </w:r>
      <w:r w:rsidRPr="007B6D1A">
        <w:rPr>
          <w:color w:val="000000"/>
          <w:sz w:val="27"/>
          <w:szCs w:val="27"/>
        </w:rPr>
        <w:t xml:space="preserve"> год</w:t>
      </w:r>
      <w:r>
        <w:rPr>
          <w:color w:val="000000"/>
          <w:sz w:val="27"/>
          <w:szCs w:val="27"/>
        </w:rPr>
        <w:t xml:space="preserve"> </w:t>
      </w:r>
      <w:r w:rsidRPr="005E208B">
        <w:rPr>
          <w:sz w:val="28"/>
          <w:szCs w:val="28"/>
        </w:rPr>
        <w:t>по доходам в сумме</w:t>
      </w:r>
      <w:r>
        <w:rPr>
          <w:sz w:val="28"/>
          <w:szCs w:val="28"/>
        </w:rPr>
        <w:t xml:space="preserve"> </w:t>
      </w:r>
      <w:r w:rsidR="00AE7061">
        <w:rPr>
          <w:sz w:val="28"/>
          <w:szCs w:val="28"/>
        </w:rPr>
        <w:t>7343313,93</w:t>
      </w:r>
      <w:r>
        <w:rPr>
          <w:sz w:val="28"/>
          <w:szCs w:val="28"/>
        </w:rPr>
        <w:t xml:space="preserve"> рубля, по расходам в сумме </w:t>
      </w:r>
      <w:r w:rsidR="00AE7061">
        <w:rPr>
          <w:sz w:val="28"/>
          <w:szCs w:val="28"/>
        </w:rPr>
        <w:t>7425687,62</w:t>
      </w:r>
      <w:r>
        <w:rPr>
          <w:sz w:val="28"/>
          <w:szCs w:val="28"/>
        </w:rPr>
        <w:t xml:space="preserve"> рубля с превышением доходов над расходами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профицит бюджета сельского поселения муниципального района Шаранский район Республики Башкортостан) в сумме </w:t>
      </w:r>
      <w:r w:rsidR="00AE7061">
        <w:rPr>
          <w:sz w:val="28"/>
          <w:szCs w:val="28"/>
        </w:rPr>
        <w:t>82373,69</w:t>
      </w:r>
      <w:r>
        <w:rPr>
          <w:sz w:val="28"/>
          <w:szCs w:val="28"/>
        </w:rPr>
        <w:t xml:space="preserve"> рубля и со следующими показателями по:</w:t>
      </w:r>
    </w:p>
    <w:p w:rsidR="00A60640" w:rsidRPr="00A60640" w:rsidRDefault="00A60640" w:rsidP="00A60640">
      <w:pPr>
        <w:pStyle w:val="a7"/>
        <w:ind w:left="142" w:firstLine="567"/>
        <w:jc w:val="both"/>
        <w:rPr>
          <w:sz w:val="28"/>
          <w:szCs w:val="28"/>
        </w:rPr>
      </w:pPr>
      <w:r w:rsidRPr="00A60640">
        <w:rPr>
          <w:sz w:val="28"/>
          <w:szCs w:val="28"/>
        </w:rPr>
        <w:t xml:space="preserve">1) доходам бюджета </w:t>
      </w:r>
      <w:r w:rsidRPr="007B6D1A">
        <w:rPr>
          <w:color w:val="000000"/>
          <w:sz w:val="27"/>
          <w:szCs w:val="27"/>
        </w:rPr>
        <w:t>сельского поселения Мичуринский сельсовет</w:t>
      </w:r>
      <w:r w:rsidRPr="00A60640">
        <w:rPr>
          <w:sz w:val="28"/>
          <w:szCs w:val="28"/>
        </w:rPr>
        <w:t xml:space="preserve"> муниципального района Шаранский район Республики Башкортостан за </w:t>
      </w:r>
      <w:r w:rsidR="00080847">
        <w:rPr>
          <w:sz w:val="28"/>
          <w:szCs w:val="28"/>
        </w:rPr>
        <w:t>2019</w:t>
      </w:r>
      <w:r w:rsidRPr="00A60640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 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208B">
        <w:rPr>
          <w:sz w:val="28"/>
          <w:szCs w:val="28"/>
        </w:rPr>
        <w:t xml:space="preserve">) </w:t>
      </w:r>
      <w:r>
        <w:rPr>
          <w:sz w:val="28"/>
          <w:szCs w:val="28"/>
        </w:rPr>
        <w:t>расходам</w:t>
      </w:r>
      <w:r w:rsidRPr="00D928FF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бюджета </w:t>
      </w:r>
      <w:r w:rsidRPr="007B6D1A">
        <w:rPr>
          <w:color w:val="000000"/>
          <w:sz w:val="27"/>
          <w:szCs w:val="27"/>
        </w:rPr>
        <w:t>сельского поселения Мичуринский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08084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по </w:t>
      </w:r>
      <w:r w:rsidRPr="005E208B">
        <w:rPr>
          <w:sz w:val="28"/>
          <w:szCs w:val="28"/>
        </w:rPr>
        <w:t xml:space="preserve">ведомственной структуре расходов бюджета муниципального района Шаранский район Республики Башкортостан согласно приложению </w:t>
      </w:r>
      <w:r>
        <w:rPr>
          <w:sz w:val="28"/>
          <w:szCs w:val="28"/>
        </w:rPr>
        <w:t>2</w:t>
      </w:r>
      <w:r w:rsidRPr="005E208B">
        <w:rPr>
          <w:sz w:val="28"/>
          <w:szCs w:val="28"/>
        </w:rPr>
        <w:t xml:space="preserve"> к настоящему решению;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208B">
        <w:rPr>
          <w:sz w:val="28"/>
          <w:szCs w:val="28"/>
        </w:rPr>
        <w:t xml:space="preserve">) </w:t>
      </w:r>
      <w:r>
        <w:rPr>
          <w:sz w:val="28"/>
          <w:szCs w:val="28"/>
        </w:rPr>
        <w:t>расходам</w:t>
      </w:r>
      <w:r w:rsidRPr="00D928FF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бюджета </w:t>
      </w:r>
      <w:r w:rsidRPr="007B6D1A">
        <w:rPr>
          <w:color w:val="000000"/>
          <w:sz w:val="27"/>
          <w:szCs w:val="27"/>
        </w:rPr>
        <w:t>сельского поселения Мичуринский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08084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</w:t>
      </w:r>
      <w:r w:rsidRPr="005E208B">
        <w:rPr>
          <w:sz w:val="28"/>
          <w:szCs w:val="28"/>
        </w:rPr>
        <w:t>по разделам</w:t>
      </w:r>
      <w:r>
        <w:rPr>
          <w:sz w:val="28"/>
          <w:szCs w:val="28"/>
        </w:rPr>
        <w:t xml:space="preserve"> и </w:t>
      </w:r>
      <w:r w:rsidRPr="005E208B">
        <w:rPr>
          <w:sz w:val="28"/>
          <w:szCs w:val="28"/>
        </w:rPr>
        <w:t xml:space="preserve">подразделам классификации расходов бюджетов согласно приложению </w:t>
      </w:r>
      <w:r>
        <w:rPr>
          <w:sz w:val="28"/>
          <w:szCs w:val="28"/>
        </w:rPr>
        <w:t>3</w:t>
      </w:r>
      <w:r w:rsidRPr="005E208B">
        <w:rPr>
          <w:sz w:val="28"/>
          <w:szCs w:val="28"/>
        </w:rPr>
        <w:t xml:space="preserve"> к настоящему решению;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08B">
        <w:rPr>
          <w:sz w:val="28"/>
          <w:szCs w:val="28"/>
        </w:rPr>
        <w:t xml:space="preserve">) источникам финансирования дефицита бюджета </w:t>
      </w:r>
      <w:r w:rsidRPr="007B6D1A">
        <w:rPr>
          <w:color w:val="000000"/>
          <w:sz w:val="27"/>
          <w:szCs w:val="27"/>
        </w:rPr>
        <w:t>сельского поселения Мичуринский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080847">
        <w:rPr>
          <w:sz w:val="28"/>
          <w:szCs w:val="28"/>
        </w:rPr>
        <w:t>2019</w:t>
      </w:r>
      <w:r w:rsidRPr="005E208B">
        <w:rPr>
          <w:sz w:val="28"/>
          <w:szCs w:val="28"/>
        </w:rPr>
        <w:t xml:space="preserve"> год по кодам </w:t>
      </w:r>
      <w:proofErr w:type="gramStart"/>
      <w:r w:rsidRPr="005E208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E208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5E208B">
        <w:rPr>
          <w:sz w:val="28"/>
          <w:szCs w:val="28"/>
        </w:rPr>
        <w:t xml:space="preserve"> к настоящему решению</w:t>
      </w:r>
      <w:r w:rsidRPr="009E0175">
        <w:rPr>
          <w:sz w:val="28"/>
          <w:szCs w:val="28"/>
        </w:rPr>
        <w:t>.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 w:rsidRPr="005E208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05761" w:rsidRPr="007B6D1A" w:rsidRDefault="00805761" w:rsidP="00DC0914">
      <w:pPr>
        <w:ind w:firstLine="709"/>
        <w:jc w:val="both"/>
        <w:rPr>
          <w:color w:val="000000"/>
          <w:sz w:val="27"/>
          <w:szCs w:val="27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RPr="007B6D1A" w:rsidTr="00C863B2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337F9C" w:rsidRPr="007B6D1A" w:rsidRDefault="00337F9C" w:rsidP="00C863B2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7B6D1A">
              <w:rPr>
                <w:sz w:val="27"/>
                <w:szCs w:val="27"/>
              </w:rPr>
              <w:t xml:space="preserve">Глава сельского поселения Мичуринский сельсовет муниципального района </w:t>
            </w:r>
          </w:p>
          <w:p w:rsidR="00337F9C" w:rsidRPr="007B6D1A" w:rsidRDefault="00337F9C" w:rsidP="00C863B2">
            <w:pPr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Pr="007B6D1A" w:rsidRDefault="006E5C9E" w:rsidP="006E5C9E">
            <w:pPr>
              <w:jc w:val="right"/>
              <w:rPr>
                <w:sz w:val="27"/>
                <w:szCs w:val="27"/>
                <w:lang w:val="tt-RU"/>
              </w:rPr>
            </w:pPr>
            <w:r w:rsidRPr="007B6D1A">
              <w:rPr>
                <w:sz w:val="27"/>
                <w:szCs w:val="27"/>
                <w:lang w:val="tt-RU"/>
              </w:rPr>
              <w:t xml:space="preserve">В. Н. </w:t>
            </w:r>
            <w:r w:rsidR="00337F9C" w:rsidRPr="007B6D1A">
              <w:rPr>
                <w:sz w:val="27"/>
                <w:szCs w:val="27"/>
                <w:lang w:val="tt-RU"/>
              </w:rPr>
              <w:t xml:space="preserve">Корочкин </w:t>
            </w:r>
          </w:p>
        </w:tc>
      </w:tr>
    </w:tbl>
    <w:p w:rsidR="00337F9C" w:rsidRPr="007B6D1A" w:rsidRDefault="00337F9C" w:rsidP="00DC0914">
      <w:pPr>
        <w:jc w:val="both"/>
        <w:rPr>
          <w:sz w:val="27"/>
          <w:szCs w:val="27"/>
        </w:rPr>
      </w:pPr>
    </w:p>
    <w:p w:rsidR="00805761" w:rsidRPr="007B6D1A" w:rsidRDefault="00805761" w:rsidP="00DC0914">
      <w:pPr>
        <w:jc w:val="both"/>
        <w:rPr>
          <w:sz w:val="27"/>
          <w:szCs w:val="27"/>
        </w:rPr>
      </w:pPr>
      <w:r w:rsidRPr="007B6D1A">
        <w:rPr>
          <w:sz w:val="27"/>
          <w:szCs w:val="27"/>
        </w:rPr>
        <w:t>с. Мичуринск</w:t>
      </w:r>
    </w:p>
    <w:p w:rsidR="0051208F" w:rsidRPr="000C37E9" w:rsidRDefault="004C1DB3" w:rsidP="00E42EB0">
      <w:pPr>
        <w:jc w:val="both"/>
        <w:rPr>
          <w:sz w:val="27"/>
          <w:szCs w:val="27"/>
        </w:rPr>
      </w:pPr>
      <w:r>
        <w:rPr>
          <w:sz w:val="27"/>
          <w:szCs w:val="27"/>
        </w:rPr>
        <w:t>0</w:t>
      </w:r>
      <w:r w:rsidR="000C37E9" w:rsidRPr="000C37E9">
        <w:rPr>
          <w:sz w:val="27"/>
          <w:szCs w:val="27"/>
        </w:rPr>
        <w:t>2</w:t>
      </w:r>
      <w:r w:rsidR="004C5C71" w:rsidRPr="000C37E9">
        <w:rPr>
          <w:sz w:val="27"/>
          <w:szCs w:val="27"/>
        </w:rPr>
        <w:t>.</w:t>
      </w:r>
      <w:r w:rsidR="000C37E9" w:rsidRPr="000C37E9">
        <w:rPr>
          <w:sz w:val="27"/>
          <w:szCs w:val="27"/>
        </w:rPr>
        <w:t>0</w:t>
      </w:r>
      <w:r>
        <w:rPr>
          <w:sz w:val="27"/>
          <w:szCs w:val="27"/>
        </w:rPr>
        <w:t>3</w:t>
      </w:r>
      <w:r w:rsidR="004C5C71" w:rsidRPr="000C37E9">
        <w:rPr>
          <w:sz w:val="27"/>
          <w:szCs w:val="27"/>
        </w:rPr>
        <w:t>.</w:t>
      </w:r>
      <w:r w:rsidR="00080847" w:rsidRPr="000C37E9">
        <w:rPr>
          <w:sz w:val="27"/>
          <w:szCs w:val="27"/>
        </w:rPr>
        <w:t>20</w:t>
      </w:r>
      <w:r w:rsidR="000C37E9" w:rsidRPr="000C37E9">
        <w:rPr>
          <w:sz w:val="27"/>
          <w:szCs w:val="27"/>
        </w:rPr>
        <w:t>20</w:t>
      </w:r>
    </w:p>
    <w:p w:rsidR="00C44EF9" w:rsidRDefault="004C5C71" w:rsidP="00C44EF9">
      <w:pPr>
        <w:jc w:val="both"/>
        <w:rPr>
          <w:sz w:val="27"/>
          <w:szCs w:val="27"/>
        </w:rPr>
      </w:pPr>
      <w:r w:rsidRPr="000C37E9">
        <w:rPr>
          <w:sz w:val="27"/>
          <w:szCs w:val="27"/>
        </w:rPr>
        <w:t xml:space="preserve">№ </w:t>
      </w:r>
      <w:bookmarkStart w:id="0" w:name="OLE_LINK20"/>
      <w:bookmarkStart w:id="1" w:name="OLE_LINK21"/>
      <w:r w:rsidR="004C1DB3">
        <w:rPr>
          <w:sz w:val="27"/>
          <w:szCs w:val="27"/>
        </w:rPr>
        <w:t>7/67</w:t>
      </w:r>
    </w:p>
    <w:p w:rsidR="00C863B2" w:rsidRPr="007B6D1A" w:rsidRDefault="004C1DB3" w:rsidP="00C44EF9">
      <w:pPr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</w:t>
      </w:r>
      <w:r w:rsidR="00C863B2" w:rsidRPr="007B6D1A">
        <w:rPr>
          <w:sz w:val="27"/>
          <w:szCs w:val="27"/>
        </w:rPr>
        <w:t>Приложение</w:t>
      </w:r>
      <w:proofErr w:type="gramStart"/>
      <w:r w:rsidR="007C672F" w:rsidRPr="007B6D1A">
        <w:rPr>
          <w:sz w:val="27"/>
          <w:szCs w:val="27"/>
        </w:rPr>
        <w:t>1</w:t>
      </w:r>
      <w:proofErr w:type="gramEnd"/>
      <w:r w:rsidR="00C863B2" w:rsidRPr="007B6D1A">
        <w:rPr>
          <w:sz w:val="27"/>
          <w:szCs w:val="27"/>
        </w:rPr>
        <w:t xml:space="preserve"> </w:t>
      </w:r>
    </w:p>
    <w:p w:rsidR="007C672F" w:rsidRDefault="00C863B2" w:rsidP="000C37E9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r w:rsidR="008979AB" w:rsidRPr="007B6D1A">
        <w:rPr>
          <w:sz w:val="27"/>
          <w:szCs w:val="27"/>
        </w:rPr>
        <w:t>Мичуринский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</w:t>
      </w:r>
      <w:r w:rsidR="008979AB" w:rsidRPr="007B6D1A">
        <w:rPr>
          <w:sz w:val="27"/>
          <w:szCs w:val="27"/>
        </w:rPr>
        <w:t xml:space="preserve"> </w:t>
      </w:r>
      <w:bookmarkEnd w:id="0"/>
      <w:bookmarkEnd w:id="1"/>
      <w:r w:rsidR="00715A11">
        <w:rPr>
          <w:sz w:val="27"/>
          <w:szCs w:val="27"/>
        </w:rPr>
        <w:t xml:space="preserve">«Об исполнении бюджета сельского поселения </w:t>
      </w:r>
      <w:r w:rsidR="00715A11" w:rsidRPr="007B6D1A">
        <w:rPr>
          <w:sz w:val="27"/>
          <w:szCs w:val="27"/>
        </w:rPr>
        <w:t xml:space="preserve">Мичуринский сельсовет муниципального района Шаранский район Республики Башкортостан  </w:t>
      </w:r>
      <w:r w:rsidR="00715A11">
        <w:rPr>
          <w:sz w:val="27"/>
          <w:szCs w:val="27"/>
        </w:rPr>
        <w:t xml:space="preserve">за </w:t>
      </w:r>
      <w:r w:rsidR="00080847">
        <w:rPr>
          <w:sz w:val="27"/>
          <w:szCs w:val="27"/>
        </w:rPr>
        <w:t>2019</w:t>
      </w:r>
      <w:r w:rsidR="00715A11">
        <w:rPr>
          <w:sz w:val="27"/>
          <w:szCs w:val="27"/>
        </w:rPr>
        <w:t xml:space="preserve"> год» от</w:t>
      </w:r>
      <w:r w:rsidR="000C37E9">
        <w:rPr>
          <w:sz w:val="27"/>
          <w:szCs w:val="27"/>
        </w:rPr>
        <w:t xml:space="preserve"> </w:t>
      </w:r>
      <w:r w:rsidR="00C44EF9">
        <w:rPr>
          <w:sz w:val="27"/>
          <w:szCs w:val="27"/>
        </w:rPr>
        <w:t xml:space="preserve"> </w:t>
      </w:r>
      <w:r w:rsidR="004C1DB3">
        <w:rPr>
          <w:sz w:val="27"/>
          <w:szCs w:val="27"/>
        </w:rPr>
        <w:t>02.03.2020 г.</w:t>
      </w:r>
      <w:r w:rsidR="00715A11">
        <w:rPr>
          <w:sz w:val="27"/>
          <w:szCs w:val="27"/>
        </w:rPr>
        <w:t xml:space="preserve"> №</w:t>
      </w:r>
      <w:r w:rsidR="004C1DB3">
        <w:rPr>
          <w:sz w:val="27"/>
          <w:szCs w:val="27"/>
        </w:rPr>
        <w:t>7</w:t>
      </w:r>
      <w:r w:rsidR="000C37E9">
        <w:rPr>
          <w:sz w:val="27"/>
          <w:szCs w:val="27"/>
        </w:rPr>
        <w:t>/6</w:t>
      </w:r>
      <w:r w:rsidR="004C1DB3">
        <w:rPr>
          <w:sz w:val="27"/>
          <w:szCs w:val="27"/>
        </w:rPr>
        <w:t>7</w:t>
      </w:r>
    </w:p>
    <w:p w:rsidR="000C37E9" w:rsidRPr="007B6D1A" w:rsidRDefault="000C37E9" w:rsidP="000C37E9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</w:p>
    <w:p w:rsidR="00715A11" w:rsidRPr="00715A11" w:rsidRDefault="00715A11" w:rsidP="00715A11">
      <w:pPr>
        <w:jc w:val="center"/>
        <w:rPr>
          <w:b/>
          <w:sz w:val="28"/>
          <w:szCs w:val="28"/>
        </w:rPr>
      </w:pPr>
      <w:r w:rsidRPr="00715A11">
        <w:rPr>
          <w:b/>
          <w:sz w:val="28"/>
          <w:szCs w:val="28"/>
        </w:rPr>
        <w:t xml:space="preserve">Доходы бюджета </w:t>
      </w:r>
      <w:r>
        <w:rPr>
          <w:b/>
          <w:sz w:val="28"/>
          <w:szCs w:val="28"/>
        </w:rPr>
        <w:t xml:space="preserve">сельского поселения Мичуринский сельсовет </w:t>
      </w:r>
      <w:r w:rsidRPr="00715A11">
        <w:rPr>
          <w:b/>
          <w:sz w:val="28"/>
          <w:szCs w:val="28"/>
        </w:rPr>
        <w:t xml:space="preserve">муниципального района Шаранский район Республики Башкортостан за </w:t>
      </w:r>
      <w:r w:rsidR="00080847">
        <w:rPr>
          <w:b/>
          <w:sz w:val="28"/>
          <w:szCs w:val="28"/>
        </w:rPr>
        <w:t>2019</w:t>
      </w:r>
      <w:r w:rsidRPr="00715A11">
        <w:rPr>
          <w:b/>
          <w:sz w:val="28"/>
          <w:szCs w:val="28"/>
        </w:rPr>
        <w:t>год по кодам классификации доходов бюджетов</w:t>
      </w:r>
    </w:p>
    <w:p w:rsidR="00DA17D8" w:rsidRPr="007B6D1A" w:rsidRDefault="00715A11" w:rsidP="00715A11">
      <w:pPr>
        <w:pStyle w:val="a9"/>
        <w:ind w:left="1416" w:right="-6"/>
        <w:jc w:val="right"/>
        <w:rPr>
          <w:sz w:val="27"/>
          <w:szCs w:val="27"/>
        </w:rPr>
      </w:pPr>
      <w:r w:rsidRPr="007B6D1A">
        <w:rPr>
          <w:sz w:val="27"/>
          <w:szCs w:val="27"/>
        </w:rPr>
        <w:t xml:space="preserve"> </w:t>
      </w:r>
      <w:r w:rsidR="00DA17D8" w:rsidRPr="007B6D1A">
        <w:rPr>
          <w:sz w:val="27"/>
          <w:szCs w:val="27"/>
        </w:rPr>
        <w:t>(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r w:rsidR="00DA17D8" w:rsidRPr="007B6D1A">
        <w:rPr>
          <w:sz w:val="27"/>
          <w:szCs w:val="27"/>
        </w:rPr>
        <w:t>рублей)</w:t>
      </w: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3260"/>
        <w:gridCol w:w="13"/>
        <w:gridCol w:w="4807"/>
        <w:gridCol w:w="1559"/>
      </w:tblGrid>
      <w:tr w:rsidR="00715A11" w:rsidRPr="007B6D1A" w:rsidTr="00715A11">
        <w:trPr>
          <w:cantSplit/>
          <w:trHeight w:val="99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11" w:rsidRPr="00D50910" w:rsidRDefault="00715A11" w:rsidP="00DA17D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50910">
              <w:rPr>
                <w:rFonts w:ascii="Times New Roman" w:hAnsi="Times New Roman"/>
                <w:color w:val="auto"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D50910" w:rsidRDefault="00715A11" w:rsidP="00DA17D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50910">
              <w:rPr>
                <w:rFonts w:ascii="Times New Roman" w:hAnsi="Times New Roman"/>
                <w:color w:val="auto"/>
                <w:sz w:val="27"/>
                <w:szCs w:val="27"/>
              </w:rPr>
              <w:t>Наименование</w:t>
            </w:r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кассовое исполнение </w:t>
            </w:r>
          </w:p>
        </w:tc>
      </w:tr>
      <w:tr w:rsidR="00715A11" w:rsidRPr="007B6D1A" w:rsidTr="00715A11">
        <w:trPr>
          <w:trHeight w:val="274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15A11" w:rsidRDefault="00715A11" w:rsidP="00DA17D8">
            <w:pPr>
              <w:jc w:val="center"/>
              <w:rPr>
                <w:b/>
                <w:sz w:val="24"/>
                <w:szCs w:val="24"/>
              </w:rPr>
            </w:pPr>
            <w:r w:rsidRPr="00715A11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15A11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15A11">
              <w:rPr>
                <w:b/>
                <w:sz w:val="27"/>
                <w:szCs w:val="27"/>
              </w:rPr>
              <w:t>доходов бюджета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</w:p>
        </w:tc>
      </w:tr>
      <w:tr w:rsidR="00715A11" w:rsidRPr="007B6D1A" w:rsidTr="00715A11">
        <w:trPr>
          <w:trHeight w:val="274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5A11" w:rsidRPr="007B6D1A" w:rsidTr="00D055FD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ind w:left="180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Default="00AE7061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7343313,93</w:t>
            </w:r>
          </w:p>
          <w:p w:rsidR="00715A11" w:rsidRPr="007B6D1A" w:rsidRDefault="00715A11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</w:p>
        </w:tc>
      </w:tr>
      <w:tr w:rsidR="00715A11" w:rsidRPr="007B6D1A" w:rsidTr="00D055FD">
        <w:trPr>
          <w:cantSplit/>
          <w:trHeight w:val="4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1 00 00000 00 0000 000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Pr="007B6D1A" w:rsidRDefault="001412D2" w:rsidP="001412D2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1 633 058,10</w:t>
            </w:r>
          </w:p>
        </w:tc>
      </w:tr>
      <w:tr w:rsidR="00715A11" w:rsidRPr="007B6D1A" w:rsidTr="00D055FD">
        <w:trPr>
          <w:trHeight w:val="31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1 01 00000 00 0000 000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89419E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56</w:t>
            </w:r>
            <w:r w:rsidR="000F63D2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398,9</w:t>
            </w:r>
          </w:p>
        </w:tc>
      </w:tr>
      <w:tr w:rsidR="00715A11" w:rsidRPr="007B6D1A" w:rsidTr="00D055FD">
        <w:trPr>
          <w:trHeight w:val="31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1 01 02000 01 0000 110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89419E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  <w:r w:rsidR="000F63D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398,9</w:t>
            </w:r>
          </w:p>
        </w:tc>
      </w:tr>
      <w:tr w:rsidR="00715A11" w:rsidRPr="007B6D1A" w:rsidTr="00D055FD">
        <w:trPr>
          <w:trHeight w:val="113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1 01 02010 01 0000 110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89419E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  <w:r w:rsidR="000F63D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846,05</w:t>
            </w:r>
          </w:p>
        </w:tc>
      </w:tr>
      <w:tr w:rsidR="007E7D39" w:rsidRPr="007B6D1A" w:rsidTr="0089419E">
        <w:trPr>
          <w:trHeight w:val="113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Default="007E7D39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7B6D1A" w:rsidRDefault="007E7D39" w:rsidP="007E7D39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</w:t>
            </w:r>
            <w:r>
              <w:rPr>
                <w:sz w:val="27"/>
                <w:szCs w:val="27"/>
              </w:rPr>
              <w:t>2</w:t>
            </w:r>
            <w:r w:rsidRPr="007B6D1A">
              <w:rPr>
                <w:sz w:val="27"/>
                <w:szCs w:val="27"/>
              </w:rPr>
              <w:t>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E7D39" w:rsidRPr="007E7D39" w:rsidRDefault="007E7D39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7E7D39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</w:t>
            </w:r>
            <w:r w:rsidRPr="00256828">
              <w:t xml:space="preserve"> </w:t>
            </w:r>
            <w:r w:rsidRPr="007E7D39">
              <w:rPr>
                <w:sz w:val="28"/>
                <w:szCs w:val="28"/>
              </w:rPr>
              <w:t>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Default="0089419E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447,47</w:t>
            </w:r>
          </w:p>
        </w:tc>
      </w:tr>
      <w:tr w:rsidR="007E7D39" w:rsidRPr="007B6D1A" w:rsidTr="0089419E">
        <w:trPr>
          <w:trHeight w:val="11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Default="007E7D39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7B6D1A" w:rsidRDefault="007E7D39" w:rsidP="007E7D39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</w:t>
            </w:r>
            <w:r>
              <w:rPr>
                <w:sz w:val="27"/>
                <w:szCs w:val="27"/>
              </w:rPr>
              <w:t>3</w:t>
            </w:r>
            <w:r w:rsidRPr="007B6D1A">
              <w:rPr>
                <w:sz w:val="27"/>
                <w:szCs w:val="27"/>
              </w:rPr>
              <w:t>0 01 0000 110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7E7D39" w:rsidRDefault="007E7D39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7E7D39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7B6D1A" w:rsidRDefault="0089419E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1105,38</w:t>
            </w:r>
          </w:p>
        </w:tc>
      </w:tr>
      <w:tr w:rsidR="00715A11" w:rsidRPr="007B6D1A" w:rsidTr="0089419E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1 05 00000 00 0000 000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89419E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48</w:t>
            </w:r>
            <w:r w:rsidR="00BA5732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205,86</w:t>
            </w:r>
          </w:p>
        </w:tc>
      </w:tr>
      <w:tr w:rsidR="00715A11" w:rsidRPr="007B6D1A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1 05 03000 01 0000 110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89419E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  <w:r w:rsidR="00BA573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205,86</w:t>
            </w:r>
          </w:p>
        </w:tc>
      </w:tr>
      <w:tr w:rsidR="00715A11" w:rsidRPr="007B6D1A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1 05 03010 01 0000 110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89419E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  <w:r w:rsidR="00BA573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205,86</w:t>
            </w:r>
          </w:p>
        </w:tc>
      </w:tr>
      <w:tr w:rsidR="00715A11" w:rsidRPr="007B6D1A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1 06 00000 00 0000 000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НАЛОГИ НА ИМУЩЕСТВО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E243C8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1 459 133,74</w:t>
            </w:r>
          </w:p>
        </w:tc>
      </w:tr>
      <w:tr w:rsidR="00715A11" w:rsidRPr="007B6D1A" w:rsidTr="00D055FD">
        <w:trPr>
          <w:trHeight w:val="29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1 06 01000 00 0000 110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spacing w:after="100" w:afterAutospacing="1"/>
              <w:ind w:left="113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BA5732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142 940,35</w:t>
            </w:r>
          </w:p>
        </w:tc>
      </w:tr>
      <w:tr w:rsidR="00715A11" w:rsidRPr="007B6D1A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1 06 01030 10 0000 110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color w:val="000000"/>
                <w:sz w:val="27"/>
                <w:szCs w:val="27"/>
              </w:rPr>
            </w:pPr>
            <w:r w:rsidRPr="007B6D1A">
              <w:rPr>
                <w:color w:val="000000"/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BA5732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142 940,35</w:t>
            </w:r>
          </w:p>
        </w:tc>
      </w:tr>
      <w:tr w:rsidR="00715A11" w:rsidRPr="007B6D1A" w:rsidTr="00D055FD">
        <w:trPr>
          <w:trHeight w:hRule="exact" w:val="439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1 06 06000 00 0000 110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13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E243C8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1 316 193,39</w:t>
            </w:r>
          </w:p>
        </w:tc>
      </w:tr>
      <w:tr w:rsidR="00715A11" w:rsidRPr="007B6D1A" w:rsidTr="00D055FD">
        <w:trPr>
          <w:trHeight w:hRule="exact" w:val="3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1 06 06030 00 0000 110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715A11" w:rsidRPr="007B6D1A" w:rsidRDefault="00715A11" w:rsidP="00DA17D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BA5732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509 875,96</w:t>
            </w:r>
          </w:p>
        </w:tc>
      </w:tr>
      <w:tr w:rsidR="00715A11" w:rsidRPr="007B6D1A" w:rsidTr="00D055FD">
        <w:trPr>
          <w:trHeight w:hRule="exact" w:val="14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1 06 06033 10 0000 110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715A11" w:rsidRPr="007B6D1A" w:rsidRDefault="00715A11" w:rsidP="00DA17D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BA5732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509 875,96</w:t>
            </w:r>
          </w:p>
        </w:tc>
      </w:tr>
      <w:tr w:rsidR="00715A11" w:rsidRPr="007B6D1A" w:rsidTr="00D055FD">
        <w:trPr>
          <w:trHeight w:hRule="exact" w:val="338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1 06 06040 00 0000 110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E243C8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806 317,43</w:t>
            </w:r>
          </w:p>
        </w:tc>
      </w:tr>
      <w:tr w:rsidR="00715A11" w:rsidRPr="007B6D1A" w:rsidTr="00D055FD">
        <w:trPr>
          <w:trHeight w:hRule="exact" w:val="146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1 06 06043 10 0000 110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E243C8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806 317,43</w:t>
            </w:r>
          </w:p>
        </w:tc>
      </w:tr>
      <w:tr w:rsidR="00715A11" w:rsidRPr="007B6D1A" w:rsidTr="00D055FD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055F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1 08 00000 00 0000 000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0F63D2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5430,0</w:t>
            </w:r>
          </w:p>
        </w:tc>
      </w:tr>
      <w:tr w:rsidR="00715A11" w:rsidRPr="007B6D1A" w:rsidTr="00D055FD">
        <w:trPr>
          <w:trHeight w:val="6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1 08 04000 01 0000 110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0F63D2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5430,0</w:t>
            </w:r>
          </w:p>
        </w:tc>
      </w:tr>
      <w:tr w:rsidR="00715A11" w:rsidRPr="007B6D1A" w:rsidTr="00012BA1">
        <w:trPr>
          <w:trHeight w:val="27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08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1 08 04020 01 0000 110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0F63D2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5430,0</w:t>
            </w:r>
          </w:p>
        </w:tc>
      </w:tr>
      <w:tr w:rsidR="001412D2" w:rsidRPr="007B6D1A" w:rsidTr="00012BA1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2" w:rsidRPr="002C5473" w:rsidRDefault="001412D2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2C5473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2" w:rsidRPr="002C5473" w:rsidRDefault="001412D2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2C5473">
              <w:rPr>
                <w:b/>
                <w:sz w:val="27"/>
                <w:szCs w:val="27"/>
              </w:rPr>
              <w:t>1 11 00000 00 0000 000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2" w:rsidRPr="00DA3E67" w:rsidRDefault="00012BA1" w:rsidP="00DA17D8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DA3E67">
              <w:rPr>
                <w:b/>
                <w:sz w:val="24"/>
                <w:szCs w:val="24"/>
              </w:rPr>
              <w:t xml:space="preserve">ДОХОДЫ ОТ ИСПОЛЬЗОВАНИЯ ИМУЩЕСТВА, НАХОДЯЩЕГОСЯ В </w:t>
            </w:r>
            <w:proofErr w:type="gramStart"/>
            <w:r w:rsidRPr="00DA3E67">
              <w:rPr>
                <w:b/>
                <w:sz w:val="24"/>
                <w:szCs w:val="24"/>
              </w:rPr>
              <w:t>ГОСУДАРСТВЕННОЙ</w:t>
            </w:r>
            <w:proofErr w:type="gramEnd"/>
            <w:r w:rsidRPr="00DA3E67">
              <w:rPr>
                <w:b/>
                <w:sz w:val="24"/>
                <w:szCs w:val="24"/>
              </w:rPr>
              <w:t xml:space="preserve"> И МУНИЦИПАЛЬНОЙ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2" w:rsidRPr="002C5473" w:rsidRDefault="0070591F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5500,67</w:t>
            </w:r>
          </w:p>
        </w:tc>
      </w:tr>
      <w:tr w:rsidR="001412D2" w:rsidRPr="007B6D1A" w:rsidTr="00012BA1">
        <w:trPr>
          <w:trHeight w:val="1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2" w:rsidRDefault="001412D2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2" w:rsidRPr="007B6D1A" w:rsidRDefault="001412D2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1 11 05000 10 0000 120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2" w:rsidRPr="007B6D1A" w:rsidRDefault="0070591F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proofErr w:type="gramStart"/>
            <w:r w:rsidRPr="006C297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2" w:rsidRDefault="0070591F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5500,67</w:t>
            </w:r>
          </w:p>
        </w:tc>
      </w:tr>
      <w:tr w:rsidR="00D055FD" w:rsidRPr="007B6D1A" w:rsidTr="00A0549C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Pr="007B6D1A" w:rsidRDefault="00D055F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Pr="007B6D1A" w:rsidRDefault="00AB4D26" w:rsidP="00AB4D26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="000F63D2">
              <w:rPr>
                <w:sz w:val="27"/>
                <w:szCs w:val="27"/>
              </w:rPr>
              <w:t>1 110 50351 0000 12</w:t>
            </w:r>
            <w:r w:rsidR="00D055FD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Pr="007B6D1A" w:rsidRDefault="000F63D2" w:rsidP="00A0549C">
            <w:pPr>
              <w:ind w:left="113" w:right="18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Default="00A0549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5500,67</w:t>
            </w:r>
          </w:p>
        </w:tc>
      </w:tr>
      <w:tr w:rsidR="000C0BC4" w:rsidRPr="007B6D1A" w:rsidTr="00A0549C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4" w:rsidRPr="00717E60" w:rsidRDefault="00717E60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717E60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4" w:rsidRPr="00717E60" w:rsidRDefault="00717E60" w:rsidP="00AB4D26">
            <w:pPr>
              <w:ind w:right="-108"/>
              <w:rPr>
                <w:b/>
                <w:sz w:val="27"/>
                <w:szCs w:val="27"/>
              </w:rPr>
            </w:pPr>
            <w:r w:rsidRPr="00717E60">
              <w:rPr>
                <w:b/>
                <w:sz w:val="27"/>
                <w:szCs w:val="27"/>
              </w:rPr>
              <w:t xml:space="preserve">    1 14 00000 00 0000 000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4" w:rsidRPr="00DA3E67" w:rsidRDefault="00DA3E67" w:rsidP="00A0549C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DA3E67">
              <w:rPr>
                <w:b/>
                <w:sz w:val="27"/>
                <w:szCs w:val="27"/>
              </w:rPr>
              <w:t>Доходы от продажи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4" w:rsidRPr="00DA3E67" w:rsidRDefault="00CC3C95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6078,47</w:t>
            </w:r>
          </w:p>
        </w:tc>
      </w:tr>
      <w:tr w:rsidR="000C0BC4" w:rsidRPr="007B6D1A" w:rsidTr="00A0549C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4" w:rsidRDefault="00717E60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4" w:rsidRDefault="00A16A79" w:rsidP="00AB4D26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1 14 06000 10 0000 430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4" w:rsidRDefault="00B5092F" w:rsidP="00A0549C">
            <w:pPr>
              <w:ind w:left="113" w:right="18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Доходы от продажи земельных участков, находящихся в собственности сельских поселений (за исключением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4" w:rsidRDefault="00CC3C95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6078,47</w:t>
            </w:r>
          </w:p>
        </w:tc>
      </w:tr>
      <w:tr w:rsidR="00907597" w:rsidRPr="007B6D1A" w:rsidTr="00A0549C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97" w:rsidRDefault="00907597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97" w:rsidRDefault="00907597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1 140 6025 10 0000 430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97" w:rsidRDefault="00907597" w:rsidP="00A0549C">
            <w:pPr>
              <w:ind w:left="113" w:right="18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97" w:rsidRDefault="00907597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6078,47</w:t>
            </w:r>
          </w:p>
        </w:tc>
      </w:tr>
      <w:tr w:rsidR="00293AC3" w:rsidRPr="007B6D1A" w:rsidTr="00A0549C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3" w:rsidRPr="00293AC3" w:rsidRDefault="00293AC3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293AC3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3" w:rsidRPr="00293AC3" w:rsidRDefault="00293AC3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1 16 00000 00 0000 000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3" w:rsidRPr="004531D1" w:rsidRDefault="004531D1" w:rsidP="00A0549C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4531D1">
              <w:rPr>
                <w:b/>
                <w:sz w:val="28"/>
                <w:szCs w:val="28"/>
              </w:rPr>
              <w:t>Денежные взыскания (штрафы)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3" w:rsidRPr="00293AC3" w:rsidRDefault="004531D1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3000,0</w:t>
            </w:r>
          </w:p>
        </w:tc>
      </w:tr>
      <w:tr w:rsidR="00293AC3" w:rsidRPr="007B6D1A" w:rsidTr="00A0549C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3" w:rsidRDefault="00293AC3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3" w:rsidRDefault="00293AC3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1 16 50000 00 0000 140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3" w:rsidRDefault="004531D1" w:rsidP="00A0549C">
            <w:pPr>
              <w:ind w:left="113" w:right="18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3" w:rsidRDefault="004531D1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3000,0</w:t>
            </w:r>
          </w:p>
        </w:tc>
      </w:tr>
      <w:tr w:rsidR="00D055FD" w:rsidRPr="007B6D1A" w:rsidTr="000F63D2">
        <w:trPr>
          <w:trHeight w:val="10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Default="00D055F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Default="00907597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1 165 1040 02</w:t>
            </w:r>
            <w:r w:rsidR="00D055FD">
              <w:rPr>
                <w:sz w:val="27"/>
                <w:szCs w:val="27"/>
              </w:rPr>
              <w:t xml:space="preserve"> 0000 140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Pr="00D055FD" w:rsidRDefault="00907597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Default="00907597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3000,0</w:t>
            </w:r>
          </w:p>
        </w:tc>
      </w:tr>
      <w:tr w:rsidR="00715A11" w:rsidRPr="007B6D1A" w:rsidTr="00D055FD">
        <w:trPr>
          <w:trHeight w:val="106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567508">
            <w:pPr>
              <w:ind w:right="-11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567508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1 17 00000 00 0000 000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7B6D1A">
              <w:rPr>
                <w:b/>
                <w:sz w:val="27"/>
                <w:szCs w:val="27"/>
                <w:lang w:val="en-US"/>
              </w:rPr>
              <w:t>Прочие</w:t>
            </w:r>
            <w:proofErr w:type="spellEnd"/>
            <w:r w:rsidRPr="007B6D1A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B6D1A">
              <w:rPr>
                <w:b/>
                <w:sz w:val="27"/>
                <w:szCs w:val="27"/>
                <w:lang w:val="en-US"/>
              </w:rPr>
              <w:t>неналоговые</w:t>
            </w:r>
            <w:proofErr w:type="spellEnd"/>
            <w:r w:rsidRPr="007B6D1A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B6D1A">
              <w:rPr>
                <w:b/>
                <w:sz w:val="27"/>
                <w:szCs w:val="27"/>
                <w:lang w:val="en-US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907597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49 310,46</w:t>
            </w:r>
          </w:p>
        </w:tc>
      </w:tr>
      <w:tr w:rsidR="00715A11" w:rsidRPr="007B6D1A" w:rsidTr="008C441E">
        <w:trPr>
          <w:trHeight w:val="106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56750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56750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1 17 </w:t>
            </w:r>
            <w:r w:rsidRPr="007B6D1A">
              <w:rPr>
                <w:sz w:val="27"/>
                <w:szCs w:val="27"/>
                <w:lang w:val="en-US"/>
              </w:rPr>
              <w:t>05050</w:t>
            </w:r>
            <w:r w:rsidRPr="007B6D1A">
              <w:rPr>
                <w:sz w:val="27"/>
                <w:szCs w:val="27"/>
              </w:rPr>
              <w:t xml:space="preserve"> </w:t>
            </w:r>
            <w:r w:rsidRPr="007B6D1A">
              <w:rPr>
                <w:sz w:val="27"/>
                <w:szCs w:val="27"/>
                <w:lang w:val="en-US"/>
              </w:rPr>
              <w:t>1</w:t>
            </w:r>
            <w:r w:rsidRPr="007B6D1A">
              <w:rPr>
                <w:sz w:val="27"/>
                <w:szCs w:val="27"/>
              </w:rPr>
              <w:t xml:space="preserve">0 0000 </w:t>
            </w:r>
            <w:r w:rsidRPr="007B6D1A">
              <w:rPr>
                <w:sz w:val="27"/>
                <w:szCs w:val="27"/>
                <w:lang w:val="en-US"/>
              </w:rPr>
              <w:t>00</w:t>
            </w:r>
            <w:r w:rsidRPr="007B6D1A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1760D5" w:rsidRDefault="00715A11" w:rsidP="001760D5">
            <w:pPr>
              <w:ind w:left="113" w:right="180"/>
              <w:jc w:val="both"/>
              <w:rPr>
                <w:sz w:val="27"/>
                <w:szCs w:val="27"/>
              </w:rPr>
            </w:pPr>
            <w:bookmarkStart w:id="2" w:name="OLE_LINK34"/>
            <w:bookmarkStart w:id="3" w:name="OLE_LINK35"/>
            <w:bookmarkStart w:id="4" w:name="OLE_LINK36"/>
            <w:r w:rsidRPr="007B6D1A">
              <w:rPr>
                <w:sz w:val="27"/>
                <w:szCs w:val="27"/>
              </w:rPr>
              <w:t>Прочие неналоговые доходы бюджетов сельск</w:t>
            </w:r>
            <w:r w:rsidRPr="001760D5">
              <w:rPr>
                <w:sz w:val="27"/>
                <w:szCs w:val="27"/>
              </w:rPr>
              <w:t>их</w:t>
            </w:r>
            <w:r w:rsidRPr="007B6D1A">
              <w:rPr>
                <w:sz w:val="27"/>
                <w:szCs w:val="27"/>
              </w:rPr>
              <w:t xml:space="preserve"> поселени</w:t>
            </w:r>
            <w:r w:rsidRPr="001760D5">
              <w:rPr>
                <w:sz w:val="27"/>
                <w:szCs w:val="27"/>
              </w:rPr>
              <w:t>й</w:t>
            </w:r>
            <w:bookmarkEnd w:id="2"/>
            <w:bookmarkEnd w:id="3"/>
            <w:bookmarkEnd w:id="4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907597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49 310,46</w:t>
            </w:r>
          </w:p>
        </w:tc>
      </w:tr>
      <w:tr w:rsidR="00715A11" w:rsidRPr="007B6D1A" w:rsidTr="008C441E">
        <w:trPr>
          <w:trHeight w:val="10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56750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56750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1 17 </w:t>
            </w:r>
            <w:r w:rsidRPr="007B6D1A">
              <w:rPr>
                <w:sz w:val="27"/>
                <w:szCs w:val="27"/>
                <w:lang w:val="en-US"/>
              </w:rPr>
              <w:t>05050</w:t>
            </w:r>
            <w:r w:rsidRPr="007B6D1A">
              <w:rPr>
                <w:sz w:val="27"/>
                <w:szCs w:val="27"/>
              </w:rPr>
              <w:t xml:space="preserve"> </w:t>
            </w:r>
            <w:r w:rsidRPr="007B6D1A">
              <w:rPr>
                <w:sz w:val="27"/>
                <w:szCs w:val="27"/>
                <w:lang w:val="en-US"/>
              </w:rPr>
              <w:t>1</w:t>
            </w:r>
            <w:r w:rsidRPr="007B6D1A">
              <w:rPr>
                <w:sz w:val="27"/>
                <w:szCs w:val="27"/>
              </w:rPr>
              <w:t>0 0000 1</w:t>
            </w:r>
            <w:r w:rsidRPr="007B6D1A">
              <w:rPr>
                <w:sz w:val="27"/>
                <w:szCs w:val="27"/>
                <w:lang w:val="en-US"/>
              </w:rPr>
              <w:t>8</w:t>
            </w:r>
            <w:r w:rsidRPr="007B6D1A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1760D5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неналоговые доходы бюджетов сельск</w:t>
            </w:r>
            <w:r w:rsidRPr="001760D5">
              <w:rPr>
                <w:sz w:val="27"/>
                <w:szCs w:val="27"/>
              </w:rPr>
              <w:t>их</w:t>
            </w:r>
            <w:r w:rsidRPr="007B6D1A">
              <w:rPr>
                <w:sz w:val="27"/>
                <w:szCs w:val="27"/>
              </w:rPr>
              <w:t xml:space="preserve"> поселени</w:t>
            </w:r>
            <w:r w:rsidRPr="001760D5">
              <w:rPr>
                <w:sz w:val="27"/>
                <w:szCs w:val="27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907597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49 310,46</w:t>
            </w:r>
          </w:p>
        </w:tc>
      </w:tr>
      <w:tr w:rsidR="00715A11" w:rsidRPr="007B6D1A" w:rsidTr="008C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2 00 00000 00 0000 000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1412D2" w:rsidP="001412D2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5 710 255,83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2 02 00000 00 0000 000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1412D2" w:rsidP="00156340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5 710 255,83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2 02 10000 00 0000 151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E0641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2 559 500,0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2 02 15001 00 0000 151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CF003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1 022 300,0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2 02 15001 10 0000 151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CF003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1 022 300,0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2 02 15002 00 0000 151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E0641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1 537 200,0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2 02 15002 10 0000 151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E0641C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1 537 200,0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2 02 30000 00 0000 151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40741C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273 300,0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2 02 35118 00 0000 151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40741C" w:rsidP="002A593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273 300,0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2 02 35118 10 0000 151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40741C" w:rsidP="002A593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273 300,0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2 02 40000 00 0000 151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1412D2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2 877 455,83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2 02 40014 00 0000 151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59111E" w:rsidP="0059111E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1 209 759,51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2 02 40014 10 0000 151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59111E" w:rsidP="0059111E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1 209 759,51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08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2 02 49999 00 0000 151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left="-48" w:right="-2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6E2FD4" w:rsidP="00156340">
            <w:pPr>
              <w:ind w:right="-108"/>
              <w:jc w:val="center"/>
              <w:rPr>
                <w:sz w:val="27"/>
                <w:szCs w:val="27"/>
              </w:rPr>
            </w:pPr>
            <w:r w:rsidRPr="006E2FD4">
              <w:rPr>
                <w:sz w:val="25"/>
                <w:szCs w:val="25"/>
              </w:rPr>
              <w:t>1 667 696,32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2 02 49999 10 0000 151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6E2FD4" w:rsidRDefault="006E2FD4" w:rsidP="006E2FD4">
            <w:pPr>
              <w:rPr>
                <w:sz w:val="25"/>
                <w:szCs w:val="25"/>
              </w:rPr>
            </w:pPr>
            <w:r w:rsidRPr="006E2FD4">
              <w:rPr>
                <w:sz w:val="25"/>
                <w:szCs w:val="25"/>
              </w:rPr>
              <w:t>1 667 696,32</w:t>
            </w:r>
          </w:p>
        </w:tc>
      </w:tr>
      <w:tr w:rsidR="00FC658A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A" w:rsidRDefault="00FC658A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A" w:rsidRPr="007B6D1A" w:rsidRDefault="006E2FD4" w:rsidP="006E2FD4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2 02 49999 10 </w:t>
            </w:r>
            <w:r>
              <w:rPr>
                <w:sz w:val="27"/>
                <w:szCs w:val="27"/>
              </w:rPr>
              <w:t>7201</w:t>
            </w:r>
            <w:r w:rsidRPr="007B6D1A">
              <w:rPr>
                <w:sz w:val="27"/>
                <w:szCs w:val="27"/>
              </w:rPr>
              <w:t xml:space="preserve"> 15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A" w:rsidRPr="007B6D1A" w:rsidRDefault="006E2FD4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8A" w:rsidRPr="009E14F7" w:rsidRDefault="006E2FD4" w:rsidP="001563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535 700,0</w:t>
            </w:r>
          </w:p>
        </w:tc>
      </w:tr>
      <w:tr w:rsidR="00FC658A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A" w:rsidRDefault="00FC658A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A" w:rsidRPr="007B6D1A" w:rsidRDefault="006E2FD4" w:rsidP="006E2FD4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2 02 49999 10 </w:t>
            </w:r>
            <w:r>
              <w:rPr>
                <w:sz w:val="27"/>
                <w:szCs w:val="27"/>
              </w:rPr>
              <w:t>7231</w:t>
            </w:r>
            <w:r w:rsidRPr="007B6D1A">
              <w:rPr>
                <w:sz w:val="27"/>
                <w:szCs w:val="27"/>
              </w:rPr>
              <w:t xml:space="preserve"> 15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A" w:rsidRPr="007B6D1A" w:rsidRDefault="006E2FD4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8A" w:rsidRPr="009E14F7" w:rsidRDefault="006E2FD4" w:rsidP="001563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431 996,32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bookmarkStart w:id="5" w:name="OLE_LINK23"/>
            <w:bookmarkStart w:id="6" w:name="OLE_LINK24"/>
            <w:r w:rsidRPr="007B6D1A">
              <w:rPr>
                <w:sz w:val="27"/>
                <w:szCs w:val="27"/>
              </w:rPr>
              <w:t>2 02 49999 10 7404 151</w:t>
            </w:r>
            <w:bookmarkEnd w:id="5"/>
            <w:bookmarkEnd w:id="6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Default="006E2FD4" w:rsidP="00156340">
            <w:pPr>
              <w:jc w:val="center"/>
            </w:pPr>
            <w:r>
              <w:rPr>
                <w:sz w:val="27"/>
                <w:szCs w:val="27"/>
              </w:rPr>
              <w:t>700 000,0</w:t>
            </w:r>
          </w:p>
        </w:tc>
      </w:tr>
    </w:tbl>
    <w:p w:rsidR="008D4C7E" w:rsidRPr="007B6D1A" w:rsidRDefault="008D4C7E" w:rsidP="00DA17D8">
      <w:pPr>
        <w:rPr>
          <w:sz w:val="27"/>
          <w:szCs w:val="27"/>
        </w:rPr>
      </w:pPr>
    </w:p>
    <w:p w:rsidR="00B4284A" w:rsidRPr="007B6D1A" w:rsidRDefault="00DA17D8" w:rsidP="00DA17D8">
      <w:pPr>
        <w:rPr>
          <w:sz w:val="27"/>
          <w:szCs w:val="27"/>
        </w:rPr>
      </w:pPr>
      <w:r w:rsidRPr="007B6D1A">
        <w:rPr>
          <w:sz w:val="27"/>
          <w:szCs w:val="27"/>
        </w:rPr>
        <w:t>Глава сельского поселения Мичуринский</w:t>
      </w:r>
    </w:p>
    <w:p w:rsidR="00DA17D8" w:rsidRPr="007B6D1A" w:rsidRDefault="00DA17D8" w:rsidP="00DA17D8">
      <w:pPr>
        <w:rPr>
          <w:sz w:val="27"/>
          <w:szCs w:val="27"/>
        </w:rPr>
      </w:pPr>
      <w:r w:rsidRPr="007B6D1A">
        <w:rPr>
          <w:sz w:val="27"/>
          <w:szCs w:val="27"/>
        </w:rPr>
        <w:t>сельсовет муниципального района</w:t>
      </w:r>
    </w:p>
    <w:p w:rsidR="00DA17D8" w:rsidRPr="007B6D1A" w:rsidRDefault="00DA17D8" w:rsidP="00DA17D8">
      <w:pPr>
        <w:tabs>
          <w:tab w:val="left" w:pos="7371"/>
        </w:tabs>
        <w:rPr>
          <w:sz w:val="27"/>
          <w:szCs w:val="27"/>
        </w:rPr>
      </w:pPr>
      <w:r w:rsidRPr="007B6D1A">
        <w:rPr>
          <w:sz w:val="27"/>
          <w:szCs w:val="27"/>
        </w:rPr>
        <w:t xml:space="preserve">Шаранский район Республики Башкортостан                          </w:t>
      </w:r>
      <w:r w:rsidRPr="007B6D1A">
        <w:rPr>
          <w:sz w:val="27"/>
          <w:szCs w:val="27"/>
        </w:rPr>
        <w:tab/>
        <w:t xml:space="preserve">В. Н. </w:t>
      </w:r>
      <w:proofErr w:type="spellStart"/>
      <w:r w:rsidRPr="007B6D1A">
        <w:rPr>
          <w:sz w:val="27"/>
          <w:szCs w:val="27"/>
        </w:rPr>
        <w:t>Корочкин</w:t>
      </w:r>
      <w:proofErr w:type="spellEnd"/>
    </w:p>
    <w:p w:rsidR="00567508" w:rsidRPr="007B6D1A" w:rsidRDefault="00620FAA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  <w:r w:rsidRPr="007B6D1A">
        <w:rPr>
          <w:sz w:val="27"/>
          <w:szCs w:val="27"/>
        </w:rPr>
        <w:t xml:space="preserve">      </w:t>
      </w: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0C37E9" w:rsidRDefault="000C37E9" w:rsidP="0032780A"/>
    <w:p w:rsidR="000C37E9" w:rsidRDefault="000C37E9" w:rsidP="0032780A"/>
    <w:p w:rsidR="000C37E9" w:rsidRDefault="000C37E9" w:rsidP="0032780A"/>
    <w:p w:rsidR="000C37E9" w:rsidRDefault="000C37E9" w:rsidP="0032780A"/>
    <w:p w:rsidR="000C37E9" w:rsidRDefault="000C37E9" w:rsidP="0032780A"/>
    <w:p w:rsidR="000C37E9" w:rsidRDefault="000C37E9" w:rsidP="0032780A"/>
    <w:p w:rsidR="000C37E9" w:rsidRDefault="000C37E9" w:rsidP="0032780A"/>
    <w:p w:rsidR="00567508" w:rsidRDefault="00567508" w:rsidP="00CB42C0">
      <w:pPr>
        <w:pStyle w:val="2"/>
        <w:tabs>
          <w:tab w:val="center" w:pos="4287"/>
        </w:tabs>
        <w:spacing w:before="0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8C441E" w:rsidRDefault="008C441E" w:rsidP="008C441E"/>
    <w:p w:rsidR="008C441E" w:rsidRPr="008C441E" w:rsidRDefault="008C441E" w:rsidP="008C441E"/>
    <w:p w:rsidR="00156340" w:rsidRPr="007B6D1A" w:rsidRDefault="00620FAA" w:rsidP="00156340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sz w:val="27"/>
          <w:szCs w:val="27"/>
        </w:rPr>
        <w:lastRenderedPageBreak/>
        <w:t xml:space="preserve"> </w:t>
      </w:r>
      <w:r w:rsidR="00156340" w:rsidRPr="007B6D1A">
        <w:rPr>
          <w:b w:val="0"/>
          <w:bCs w:val="0"/>
          <w:i w:val="0"/>
          <w:sz w:val="27"/>
          <w:szCs w:val="27"/>
        </w:rPr>
        <w:t>Приложение</w:t>
      </w:r>
      <w:r w:rsidR="00156340">
        <w:rPr>
          <w:b w:val="0"/>
          <w:bCs w:val="0"/>
          <w:i w:val="0"/>
          <w:sz w:val="27"/>
          <w:szCs w:val="27"/>
        </w:rPr>
        <w:t xml:space="preserve"> 2</w:t>
      </w:r>
    </w:p>
    <w:p w:rsidR="00156340" w:rsidRPr="007B6D1A" w:rsidRDefault="00156340" w:rsidP="00156340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r w:rsidRPr="007B6D1A">
        <w:rPr>
          <w:sz w:val="27"/>
          <w:szCs w:val="27"/>
        </w:rPr>
        <w:t xml:space="preserve">Мичуринский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за </w:t>
      </w:r>
      <w:r w:rsidR="00080847">
        <w:rPr>
          <w:sz w:val="27"/>
          <w:szCs w:val="27"/>
        </w:rPr>
        <w:t>2019</w:t>
      </w:r>
      <w:r>
        <w:rPr>
          <w:sz w:val="27"/>
          <w:szCs w:val="27"/>
        </w:rPr>
        <w:t xml:space="preserve"> год» от </w:t>
      </w:r>
      <w:r w:rsidR="000C37E9">
        <w:rPr>
          <w:sz w:val="27"/>
          <w:szCs w:val="27"/>
        </w:rPr>
        <w:t xml:space="preserve"> </w:t>
      </w:r>
      <w:r w:rsidR="004C1DB3">
        <w:rPr>
          <w:sz w:val="27"/>
          <w:szCs w:val="27"/>
        </w:rPr>
        <w:t>02.03.2020</w:t>
      </w:r>
      <w:r w:rsidR="000C37E9">
        <w:rPr>
          <w:sz w:val="27"/>
          <w:szCs w:val="27"/>
        </w:rPr>
        <w:t xml:space="preserve"> г.№</w:t>
      </w:r>
      <w:r w:rsidR="004C1DB3">
        <w:rPr>
          <w:sz w:val="27"/>
          <w:szCs w:val="27"/>
        </w:rPr>
        <w:t>7</w:t>
      </w:r>
      <w:r w:rsidR="000C37E9">
        <w:rPr>
          <w:sz w:val="27"/>
          <w:szCs w:val="27"/>
        </w:rPr>
        <w:t>/6</w:t>
      </w:r>
      <w:r w:rsidR="004C1DB3">
        <w:rPr>
          <w:sz w:val="27"/>
          <w:szCs w:val="27"/>
        </w:rPr>
        <w:t>7</w:t>
      </w:r>
    </w:p>
    <w:p w:rsidR="007C672F" w:rsidRPr="007B6D1A" w:rsidRDefault="007C672F" w:rsidP="00156340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156340" w:rsidRPr="00853170" w:rsidRDefault="00156340" w:rsidP="00156340">
      <w:pPr>
        <w:jc w:val="center"/>
        <w:rPr>
          <w:b/>
          <w:sz w:val="24"/>
          <w:szCs w:val="24"/>
        </w:rPr>
      </w:pPr>
      <w:r w:rsidRPr="00853170">
        <w:rPr>
          <w:b/>
          <w:color w:val="000000"/>
          <w:sz w:val="24"/>
          <w:szCs w:val="24"/>
        </w:rPr>
        <w:t xml:space="preserve">Расходы бюджета </w:t>
      </w:r>
      <w:r w:rsidR="002A593F">
        <w:rPr>
          <w:b/>
          <w:color w:val="000000"/>
          <w:sz w:val="24"/>
          <w:szCs w:val="24"/>
        </w:rPr>
        <w:t xml:space="preserve">сельского поселения Мичуринский сельсовет </w:t>
      </w:r>
      <w:r w:rsidRPr="00853170">
        <w:rPr>
          <w:b/>
          <w:sz w:val="24"/>
          <w:szCs w:val="24"/>
        </w:rPr>
        <w:t xml:space="preserve">муниципального района Шаранский район Республики Башкортостан за </w:t>
      </w:r>
      <w:r w:rsidR="00080847">
        <w:rPr>
          <w:b/>
          <w:sz w:val="24"/>
          <w:szCs w:val="24"/>
        </w:rPr>
        <w:t>2019</w:t>
      </w:r>
      <w:r w:rsidRPr="00853170">
        <w:rPr>
          <w:b/>
          <w:sz w:val="24"/>
          <w:szCs w:val="24"/>
        </w:rPr>
        <w:t xml:space="preserve"> год</w:t>
      </w:r>
      <w:r w:rsidRPr="00853170">
        <w:rPr>
          <w:b/>
          <w:color w:val="000000"/>
          <w:sz w:val="24"/>
          <w:szCs w:val="24"/>
        </w:rPr>
        <w:t xml:space="preserve"> по ведомственной структуре расходов бюджета </w:t>
      </w:r>
      <w:r w:rsidRPr="00853170">
        <w:rPr>
          <w:b/>
          <w:sz w:val="24"/>
          <w:szCs w:val="24"/>
        </w:rPr>
        <w:t>муниципального района Шаранский район Республики Башкортостан</w:t>
      </w:r>
    </w:p>
    <w:p w:rsidR="008979AB" w:rsidRDefault="002A593F" w:rsidP="002A593F">
      <w:pPr>
        <w:ind w:firstLine="73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 w:rsidR="00156340" w:rsidRPr="00853170">
        <w:rPr>
          <w:color w:val="000000"/>
          <w:sz w:val="24"/>
          <w:szCs w:val="24"/>
        </w:rPr>
        <w:t>(в рублях)</w:t>
      </w: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Pr="007B6D1A" w:rsidRDefault="002A593F" w:rsidP="002A593F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7B6D1A">
        <w:rPr>
          <w:sz w:val="27"/>
          <w:szCs w:val="27"/>
        </w:rPr>
        <w:t xml:space="preserve">Ведомственная структура расходов бюджета сельского поселения Мичуринский сельсовет муниципального района Шаранский район Республики Башкортостан на </w:t>
      </w:r>
      <w:r w:rsidR="00080847">
        <w:rPr>
          <w:sz w:val="27"/>
          <w:szCs w:val="27"/>
        </w:rPr>
        <w:t>2019</w:t>
      </w:r>
      <w:r w:rsidRPr="007B6D1A">
        <w:rPr>
          <w:sz w:val="27"/>
          <w:szCs w:val="27"/>
        </w:rPr>
        <w:t xml:space="preserve"> год </w:t>
      </w:r>
    </w:p>
    <w:p w:rsidR="002A593F" w:rsidRPr="007B6D1A" w:rsidRDefault="002A593F" w:rsidP="002A593F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7B6D1A">
        <w:rPr>
          <w:rFonts w:ascii="Times New Roman" w:hAnsi="Times New Roman" w:cs="Times New Roman"/>
          <w:sz w:val="27"/>
          <w:szCs w:val="27"/>
        </w:rPr>
        <w:t xml:space="preserve"> (тыс. рублей)</w:t>
      </w:r>
    </w:p>
    <w:tbl>
      <w:tblPr>
        <w:tblW w:w="1034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70"/>
        <w:gridCol w:w="1276"/>
        <w:gridCol w:w="850"/>
        <w:gridCol w:w="1560"/>
        <w:gridCol w:w="708"/>
        <w:gridCol w:w="1985"/>
      </w:tblGrid>
      <w:tr w:rsidR="002A593F" w:rsidRPr="007B6D1A" w:rsidTr="002A593F">
        <w:trPr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ind w:left="85" w:right="84"/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Кассовое исполнение</w:t>
            </w:r>
          </w:p>
        </w:tc>
      </w:tr>
      <w:tr w:rsidR="002A593F" w:rsidRPr="007B6D1A" w:rsidTr="002A593F">
        <w:trPr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ind w:left="85" w:right="84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proofErr w:type="gramStart"/>
            <w:r w:rsidRPr="002A593F">
              <w:rPr>
                <w:b/>
                <w:sz w:val="27"/>
                <w:szCs w:val="27"/>
              </w:rPr>
              <w:t>Вед-во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2A593F">
              <w:rPr>
                <w:b/>
                <w:sz w:val="27"/>
                <w:szCs w:val="27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2A593F">
              <w:rPr>
                <w:b/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2A593F">
              <w:rPr>
                <w:b/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A593F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3F" w:rsidRPr="002A593F" w:rsidRDefault="002A593F" w:rsidP="002A593F">
            <w:pPr>
              <w:ind w:left="85" w:right="84"/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  <w:tr w:rsidR="002A593F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spacing w:before="20" w:after="20"/>
              <w:ind w:left="85" w:right="84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7B6D1A" w:rsidRDefault="00234E72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7 425 687 ,62</w:t>
            </w:r>
          </w:p>
        </w:tc>
      </w:tr>
      <w:tr w:rsidR="002A593F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B6D1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7B6D1A" w:rsidRDefault="00234E72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7 425 687,62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A5051E" w:rsidRDefault="00151266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3 369 677,11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34E72" w:rsidP="00E972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970 813,56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34E7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970 813,56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34E72" w:rsidP="00E972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970 813,56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34E72" w:rsidP="00E972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970 813,56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F0604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2 215 402,10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F0604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2 215 402,10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F0604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2 215 402,10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F0604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1 773 413,52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F06048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428 977,16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F06048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13 011,42</w:t>
            </w:r>
          </w:p>
        </w:tc>
      </w:tr>
      <w:tr w:rsidR="003C2EE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E00D81">
            <w:pPr>
              <w:jc w:val="both"/>
              <w:rPr>
                <w:sz w:val="27"/>
                <w:szCs w:val="27"/>
              </w:rPr>
            </w:pPr>
            <w:proofErr w:type="spellStart"/>
            <w:r w:rsidRPr="007B6D1A">
              <w:rPr>
                <w:sz w:val="27"/>
                <w:szCs w:val="27"/>
              </w:rPr>
              <w:t>Непрограммные</w:t>
            </w:r>
            <w:proofErr w:type="spellEnd"/>
            <w:r w:rsidRPr="007B6D1A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E1" w:rsidRPr="007B6D1A" w:rsidRDefault="003C2EE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EE1" w:rsidRDefault="003C2EE1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</w:t>
            </w:r>
            <w:r w:rsidR="003B0AC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300,0</w:t>
            </w:r>
          </w:p>
        </w:tc>
      </w:tr>
      <w:tr w:rsidR="003C2EE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E00D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E1" w:rsidRPr="007B6D1A" w:rsidRDefault="003C2EE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9900000220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EE1" w:rsidRDefault="003C2EE1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</w:t>
            </w:r>
            <w:r w:rsidR="003B0AC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300,0</w:t>
            </w:r>
          </w:p>
        </w:tc>
      </w:tr>
      <w:tr w:rsidR="003C2EE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CD382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Материально-техническое и финансовое </w:t>
            </w:r>
            <w:r w:rsidR="00CD3827">
              <w:rPr>
                <w:sz w:val="27"/>
                <w:szCs w:val="27"/>
              </w:rPr>
              <w:t xml:space="preserve">обеспечение деятельности органов местного самоуправления в части вопросов </w:t>
            </w:r>
            <w:proofErr w:type="gramStart"/>
            <w:r w:rsidR="00CD3827">
              <w:rPr>
                <w:sz w:val="27"/>
                <w:szCs w:val="27"/>
              </w:rPr>
              <w:t>оплаты труда работников органов местного самоуправления</w:t>
            </w:r>
            <w:proofErr w:type="gramEnd"/>
            <w:r w:rsidR="00CD3827" w:rsidRPr="007B6D1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E1" w:rsidRPr="007B6D1A" w:rsidRDefault="003C2EE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9900000220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EE1" w:rsidRDefault="003C2EE1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</w:t>
            </w:r>
            <w:r w:rsidR="003B0AC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300,0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270CF2" w:rsidRDefault="000C77E2" w:rsidP="00E0109B">
            <w:pPr>
              <w:jc w:val="both"/>
              <w:rPr>
                <w:sz w:val="26"/>
                <w:szCs w:val="26"/>
              </w:rPr>
            </w:pPr>
            <w:r w:rsidRPr="005047C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270CF2" w:rsidRDefault="000C77E2" w:rsidP="00524D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270CF2" w:rsidRDefault="000C77E2" w:rsidP="00524D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270CF2" w:rsidRDefault="000C77E2" w:rsidP="00524D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Default="000C77E2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</w:t>
            </w:r>
            <w:r w:rsidR="003B0AC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161,45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596E3D" w:rsidRDefault="000C77E2" w:rsidP="00E0109B">
            <w:pPr>
              <w:jc w:val="both"/>
              <w:rPr>
                <w:sz w:val="26"/>
                <w:szCs w:val="26"/>
              </w:rPr>
            </w:pPr>
            <w:r w:rsidRPr="005047C8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596E3D" w:rsidRDefault="000C77E2" w:rsidP="00524DDB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596E3D">
              <w:rPr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596E3D" w:rsidRDefault="000C77E2" w:rsidP="00524DDB">
            <w:pPr>
              <w:jc w:val="center"/>
              <w:rPr>
                <w:sz w:val="26"/>
                <w:szCs w:val="26"/>
              </w:rPr>
            </w:pPr>
            <w:r w:rsidRPr="00596E3D">
              <w:rPr>
                <w:sz w:val="26"/>
                <w:szCs w:val="26"/>
              </w:rPr>
              <w:t>9900009040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596E3D" w:rsidRDefault="000C77E2" w:rsidP="00524D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Default="000C77E2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</w:t>
            </w:r>
            <w:r w:rsidR="003B0AC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161,45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596E3D" w:rsidRDefault="000C77E2" w:rsidP="00E0109B">
            <w:pPr>
              <w:jc w:val="both"/>
              <w:rPr>
                <w:sz w:val="26"/>
                <w:szCs w:val="26"/>
              </w:rPr>
            </w:pPr>
            <w:r w:rsidRPr="00596E3D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596E3D" w:rsidRDefault="000C77E2" w:rsidP="00524DDB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596E3D">
              <w:rPr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596E3D" w:rsidRDefault="000C77E2" w:rsidP="00524DDB">
            <w:pPr>
              <w:jc w:val="center"/>
              <w:rPr>
                <w:sz w:val="26"/>
                <w:szCs w:val="26"/>
              </w:rPr>
            </w:pPr>
            <w:r w:rsidRPr="00596E3D">
              <w:rPr>
                <w:sz w:val="26"/>
                <w:szCs w:val="26"/>
              </w:rPr>
              <w:t>9900009040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596E3D" w:rsidRDefault="000C77E2" w:rsidP="00524DDB">
            <w:pPr>
              <w:jc w:val="center"/>
              <w:rPr>
                <w:sz w:val="26"/>
                <w:szCs w:val="26"/>
              </w:rPr>
            </w:pPr>
            <w:r w:rsidRPr="00596E3D"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Default="000C77E2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</w:t>
            </w:r>
            <w:r w:rsidR="003B0AC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161,45</w:t>
            </w:r>
          </w:p>
        </w:tc>
      </w:tr>
      <w:tr w:rsidR="007A7D3D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A7D3D" w:rsidRPr="007B6D1A" w:rsidRDefault="007A7D3D" w:rsidP="00E00D81">
            <w:pPr>
              <w:jc w:val="both"/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7D3D" w:rsidRPr="00A5051E" w:rsidRDefault="007A7D3D" w:rsidP="002A593F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D3D" w:rsidRPr="00A5051E" w:rsidRDefault="007A7D3D" w:rsidP="002260B0">
            <w:pPr>
              <w:jc w:val="center"/>
              <w:rPr>
                <w:b/>
                <w:bCs/>
                <w:sz w:val="27"/>
                <w:szCs w:val="27"/>
              </w:rPr>
            </w:pPr>
            <w:r w:rsidRPr="00A5051E">
              <w:rPr>
                <w:b/>
                <w:bCs/>
                <w:sz w:val="27"/>
                <w:szCs w:val="27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A7D3D" w:rsidRPr="00A5051E" w:rsidRDefault="007A7D3D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D3D" w:rsidRPr="00A5051E" w:rsidRDefault="007A7D3D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D3D" w:rsidRPr="007A7D3D" w:rsidRDefault="007A7D3D" w:rsidP="007A7D3D">
            <w:pPr>
              <w:jc w:val="center"/>
              <w:rPr>
                <w:b/>
              </w:rPr>
            </w:pPr>
            <w:r w:rsidRPr="007A7D3D">
              <w:rPr>
                <w:b/>
                <w:sz w:val="27"/>
                <w:szCs w:val="27"/>
              </w:rPr>
              <w:t>273</w:t>
            </w:r>
            <w:r w:rsidR="003B0AC6">
              <w:rPr>
                <w:b/>
                <w:sz w:val="27"/>
                <w:szCs w:val="27"/>
              </w:rPr>
              <w:t xml:space="preserve"> </w:t>
            </w:r>
            <w:r w:rsidRPr="007A7D3D">
              <w:rPr>
                <w:b/>
                <w:sz w:val="27"/>
                <w:szCs w:val="27"/>
              </w:rPr>
              <w:t>300,00</w:t>
            </w:r>
          </w:p>
        </w:tc>
      </w:tr>
      <w:tr w:rsidR="007A7D3D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D3D" w:rsidRPr="007B6D1A" w:rsidRDefault="007A7D3D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D3D" w:rsidRDefault="007A7D3D" w:rsidP="007A7D3D">
            <w:pPr>
              <w:jc w:val="center"/>
            </w:pPr>
            <w:r w:rsidRPr="0002316E">
              <w:rPr>
                <w:sz w:val="27"/>
                <w:szCs w:val="27"/>
              </w:rPr>
              <w:t>273</w:t>
            </w:r>
            <w:r w:rsidR="003B0AC6">
              <w:rPr>
                <w:sz w:val="27"/>
                <w:szCs w:val="27"/>
              </w:rPr>
              <w:t xml:space="preserve"> </w:t>
            </w:r>
            <w:r w:rsidRPr="0002316E">
              <w:rPr>
                <w:sz w:val="27"/>
                <w:szCs w:val="27"/>
              </w:rPr>
              <w:t>300,00</w:t>
            </w:r>
          </w:p>
        </w:tc>
      </w:tr>
      <w:tr w:rsidR="007A7D3D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D3D" w:rsidRPr="007B6D1A" w:rsidRDefault="007A7D3D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D3D" w:rsidRDefault="007A7D3D" w:rsidP="007A7D3D">
            <w:pPr>
              <w:jc w:val="center"/>
            </w:pPr>
            <w:r w:rsidRPr="0002316E">
              <w:rPr>
                <w:sz w:val="27"/>
                <w:szCs w:val="27"/>
              </w:rPr>
              <w:t>273</w:t>
            </w:r>
            <w:r w:rsidR="003B0AC6">
              <w:rPr>
                <w:sz w:val="27"/>
                <w:szCs w:val="27"/>
              </w:rPr>
              <w:t xml:space="preserve"> </w:t>
            </w:r>
            <w:r w:rsidRPr="0002316E">
              <w:rPr>
                <w:sz w:val="27"/>
                <w:szCs w:val="27"/>
              </w:rPr>
              <w:t>300,00</w:t>
            </w:r>
          </w:p>
        </w:tc>
      </w:tr>
      <w:tr w:rsidR="007A7D3D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D3D" w:rsidRPr="007B6D1A" w:rsidRDefault="007A7D3D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D3D" w:rsidRDefault="007A7D3D" w:rsidP="007A7D3D">
            <w:pPr>
              <w:jc w:val="center"/>
            </w:pPr>
            <w:r w:rsidRPr="0002316E">
              <w:rPr>
                <w:sz w:val="27"/>
                <w:szCs w:val="27"/>
              </w:rPr>
              <w:t>273</w:t>
            </w:r>
            <w:r w:rsidR="003B0AC6">
              <w:rPr>
                <w:sz w:val="27"/>
                <w:szCs w:val="27"/>
              </w:rPr>
              <w:t xml:space="preserve"> </w:t>
            </w:r>
            <w:r w:rsidRPr="0002316E">
              <w:rPr>
                <w:sz w:val="27"/>
                <w:szCs w:val="27"/>
              </w:rPr>
              <w:t>300,00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E972F4" w:rsidRDefault="007A7D3D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</w:t>
            </w:r>
            <w:r w:rsidR="003B0AC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300,00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 xml:space="preserve">Национальная безопасность и правоохранительная </w:t>
            </w:r>
            <w:r w:rsidRPr="007B6D1A">
              <w:rPr>
                <w:b/>
                <w:sz w:val="27"/>
                <w:szCs w:val="27"/>
              </w:rPr>
              <w:lastRenderedPageBreak/>
              <w:t>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7E2" w:rsidRPr="00A5051E" w:rsidRDefault="000C77E2" w:rsidP="002A593F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77E2" w:rsidRPr="00E41BCC" w:rsidRDefault="00E41BCC" w:rsidP="002A593F">
            <w:pPr>
              <w:jc w:val="center"/>
              <w:rPr>
                <w:b/>
                <w:sz w:val="27"/>
                <w:szCs w:val="27"/>
              </w:rPr>
            </w:pPr>
            <w:r w:rsidRPr="00E41BCC">
              <w:rPr>
                <w:b/>
                <w:sz w:val="24"/>
                <w:szCs w:val="24"/>
              </w:rPr>
              <w:t>95</w:t>
            </w:r>
            <w:r w:rsidR="003B0AC6">
              <w:rPr>
                <w:b/>
                <w:sz w:val="24"/>
                <w:szCs w:val="24"/>
              </w:rPr>
              <w:t xml:space="preserve"> </w:t>
            </w:r>
            <w:r w:rsidRPr="00E41BCC">
              <w:rPr>
                <w:b/>
                <w:sz w:val="24"/>
                <w:szCs w:val="24"/>
              </w:rPr>
              <w:t>129,0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77E2" w:rsidRPr="00E41BCC" w:rsidRDefault="00E41BCC" w:rsidP="00E972F4">
            <w:pPr>
              <w:jc w:val="center"/>
              <w:rPr>
                <w:sz w:val="24"/>
                <w:szCs w:val="24"/>
              </w:rPr>
            </w:pPr>
            <w:r w:rsidRPr="00E41BCC">
              <w:rPr>
                <w:sz w:val="24"/>
                <w:szCs w:val="24"/>
              </w:rPr>
              <w:t>95</w:t>
            </w:r>
            <w:r w:rsidR="003B0AC6">
              <w:rPr>
                <w:sz w:val="24"/>
                <w:szCs w:val="24"/>
              </w:rPr>
              <w:t xml:space="preserve"> </w:t>
            </w:r>
            <w:r w:rsidRPr="00E41BCC">
              <w:rPr>
                <w:sz w:val="24"/>
                <w:szCs w:val="24"/>
              </w:rPr>
              <w:t>129,0</w:t>
            </w:r>
          </w:p>
        </w:tc>
      </w:tr>
      <w:tr w:rsidR="00E41BCC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C" w:rsidRPr="007B6D1A" w:rsidRDefault="00E41BCC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1BCC" w:rsidRPr="007B6D1A" w:rsidRDefault="00E41BCC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BCC" w:rsidRDefault="00E41BCC" w:rsidP="00E41BCC">
            <w:pPr>
              <w:jc w:val="center"/>
            </w:pPr>
            <w:r w:rsidRPr="009F08C8">
              <w:rPr>
                <w:sz w:val="24"/>
                <w:szCs w:val="24"/>
              </w:rPr>
              <w:t>95</w:t>
            </w:r>
            <w:r w:rsidR="003B0AC6">
              <w:rPr>
                <w:sz w:val="24"/>
                <w:szCs w:val="24"/>
              </w:rPr>
              <w:t xml:space="preserve"> </w:t>
            </w:r>
            <w:r w:rsidRPr="009F08C8">
              <w:rPr>
                <w:sz w:val="24"/>
                <w:szCs w:val="24"/>
              </w:rPr>
              <w:t>129,0</w:t>
            </w:r>
          </w:p>
        </w:tc>
      </w:tr>
      <w:tr w:rsidR="00E41BCC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C" w:rsidRPr="007B6D1A" w:rsidRDefault="00E41BCC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1BCC" w:rsidRPr="007B6D1A" w:rsidRDefault="00E41BCC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BCC" w:rsidRPr="007B6D1A" w:rsidRDefault="00E41BCC" w:rsidP="002260B0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BCC" w:rsidRPr="007B6D1A" w:rsidRDefault="00E41BCC" w:rsidP="002260B0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BCC" w:rsidRDefault="00E41BCC" w:rsidP="00E41BCC">
            <w:pPr>
              <w:jc w:val="center"/>
            </w:pPr>
            <w:r w:rsidRPr="009F08C8">
              <w:rPr>
                <w:sz w:val="24"/>
                <w:szCs w:val="24"/>
              </w:rPr>
              <w:t>95</w:t>
            </w:r>
            <w:r w:rsidR="003B0AC6">
              <w:rPr>
                <w:sz w:val="24"/>
                <w:szCs w:val="24"/>
              </w:rPr>
              <w:t xml:space="preserve"> </w:t>
            </w:r>
            <w:r w:rsidRPr="009F08C8">
              <w:rPr>
                <w:sz w:val="24"/>
                <w:szCs w:val="24"/>
              </w:rPr>
              <w:t>129,0</w:t>
            </w:r>
          </w:p>
        </w:tc>
      </w:tr>
      <w:tr w:rsidR="00E41BCC" w:rsidRPr="00E972F4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BCC" w:rsidRPr="007B6D1A" w:rsidRDefault="00E41BCC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CC" w:rsidRPr="007B6D1A" w:rsidRDefault="00E41BCC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1BCC" w:rsidRDefault="00E41BCC" w:rsidP="00E41BCC">
            <w:pPr>
              <w:jc w:val="center"/>
            </w:pPr>
            <w:r w:rsidRPr="009F08C8">
              <w:rPr>
                <w:sz w:val="24"/>
                <w:szCs w:val="24"/>
              </w:rPr>
              <w:t>95</w:t>
            </w:r>
            <w:r w:rsidR="003B0AC6">
              <w:rPr>
                <w:sz w:val="24"/>
                <w:szCs w:val="24"/>
              </w:rPr>
              <w:t xml:space="preserve"> </w:t>
            </w:r>
            <w:r w:rsidRPr="009F08C8">
              <w:rPr>
                <w:sz w:val="24"/>
                <w:szCs w:val="24"/>
              </w:rPr>
              <w:t>129,0</w:t>
            </w:r>
          </w:p>
        </w:tc>
      </w:tr>
      <w:tr w:rsidR="00E41BCC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1BCC" w:rsidRPr="007B6D1A" w:rsidRDefault="00E41BCC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BCC" w:rsidRPr="007B6D1A" w:rsidRDefault="00E41BCC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41BCC" w:rsidRDefault="00E41BCC" w:rsidP="00E41BCC">
            <w:pPr>
              <w:jc w:val="center"/>
            </w:pPr>
            <w:r w:rsidRPr="009F08C8">
              <w:rPr>
                <w:sz w:val="24"/>
                <w:szCs w:val="24"/>
              </w:rPr>
              <w:t>95</w:t>
            </w:r>
            <w:r w:rsidR="003B0AC6">
              <w:rPr>
                <w:sz w:val="24"/>
                <w:szCs w:val="24"/>
              </w:rPr>
              <w:t xml:space="preserve"> </w:t>
            </w:r>
            <w:r w:rsidRPr="009F08C8">
              <w:rPr>
                <w:sz w:val="24"/>
                <w:szCs w:val="24"/>
              </w:rPr>
              <w:t>129,0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7E2" w:rsidRPr="00A5051E" w:rsidRDefault="000C77E2" w:rsidP="002A593F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E2" w:rsidRPr="00A5051E" w:rsidRDefault="000C77E2" w:rsidP="002260B0">
            <w:pPr>
              <w:jc w:val="center"/>
              <w:rPr>
                <w:b/>
                <w:bCs/>
                <w:sz w:val="27"/>
                <w:szCs w:val="27"/>
              </w:rPr>
            </w:pPr>
            <w:r w:rsidRPr="00A5051E">
              <w:rPr>
                <w:b/>
                <w:bCs/>
                <w:sz w:val="27"/>
                <w:szCs w:val="27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77E2" w:rsidRPr="00A5051E" w:rsidRDefault="000C77E2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77E2" w:rsidRPr="00A5051E" w:rsidRDefault="000C77E2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960F2" w:rsidRPr="00A5051E" w:rsidRDefault="004960F2" w:rsidP="0012502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12502D">
              <w:rPr>
                <w:b/>
                <w:sz w:val="27"/>
                <w:szCs w:val="27"/>
              </w:rPr>
              <w:t> 391 478,85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4960F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1 209 759,51</w:t>
            </w:r>
          </w:p>
        </w:tc>
      </w:tr>
      <w:tr w:rsidR="004960F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0F2" w:rsidRPr="007B6D1A" w:rsidRDefault="004960F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Мичуринский сельсовет муниципального района Шаранский район Республики Башкортостан на 2015-2020гг»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960F2" w:rsidRPr="007B6D1A" w:rsidRDefault="004960F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60F2" w:rsidRDefault="004960F2" w:rsidP="004960F2">
            <w:pPr>
              <w:jc w:val="center"/>
            </w:pPr>
            <w:r w:rsidRPr="004701D8">
              <w:rPr>
                <w:sz w:val="27"/>
                <w:szCs w:val="27"/>
              </w:rPr>
              <w:t>1 209 759,51</w:t>
            </w:r>
          </w:p>
        </w:tc>
      </w:tr>
      <w:tr w:rsidR="004960F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0F2" w:rsidRPr="007B6D1A" w:rsidRDefault="004960F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F2" w:rsidRPr="007B6D1A" w:rsidRDefault="004960F2" w:rsidP="00226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D1A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60F2" w:rsidRDefault="004960F2" w:rsidP="004960F2">
            <w:pPr>
              <w:jc w:val="center"/>
            </w:pPr>
            <w:r w:rsidRPr="004701D8">
              <w:rPr>
                <w:sz w:val="27"/>
                <w:szCs w:val="27"/>
              </w:rPr>
              <w:t>1 209 759,51</w:t>
            </w:r>
          </w:p>
        </w:tc>
      </w:tr>
      <w:tr w:rsidR="004960F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0F2" w:rsidRPr="007B6D1A" w:rsidRDefault="004960F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60F2" w:rsidRDefault="004960F2" w:rsidP="004960F2">
            <w:pPr>
              <w:jc w:val="center"/>
            </w:pPr>
            <w:r w:rsidRPr="00132883">
              <w:rPr>
                <w:sz w:val="27"/>
                <w:szCs w:val="27"/>
              </w:rPr>
              <w:t>1 209 759,51</w:t>
            </w:r>
          </w:p>
        </w:tc>
      </w:tr>
      <w:tr w:rsidR="004960F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0F2" w:rsidRPr="007B6D1A" w:rsidRDefault="004960F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60F2" w:rsidRDefault="004960F2" w:rsidP="004960F2">
            <w:pPr>
              <w:jc w:val="center"/>
            </w:pPr>
            <w:r w:rsidRPr="00132883">
              <w:rPr>
                <w:sz w:val="27"/>
                <w:szCs w:val="27"/>
              </w:rPr>
              <w:t>1 209 759,51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Другие вопросы в области </w:t>
            </w:r>
            <w:r w:rsidRPr="007B6D1A">
              <w:rPr>
                <w:sz w:val="27"/>
                <w:szCs w:val="27"/>
              </w:rPr>
              <w:lastRenderedPageBreak/>
              <w:t>национальной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Default="00141C5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181 719,34</w:t>
            </w:r>
          </w:p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</w:p>
        </w:tc>
      </w:tr>
      <w:tr w:rsidR="00141C5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41C51" w:rsidRPr="007B6D1A" w:rsidRDefault="00141C51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41C51" w:rsidRPr="007B6D1A" w:rsidRDefault="00141C51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1800000000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1C51" w:rsidRDefault="00141C51" w:rsidP="00141C51">
            <w:pPr>
              <w:jc w:val="center"/>
            </w:pPr>
            <w:r w:rsidRPr="00EE73F1">
              <w:rPr>
                <w:sz w:val="27"/>
                <w:szCs w:val="27"/>
              </w:rPr>
              <w:t>181 719,34</w:t>
            </w:r>
          </w:p>
        </w:tc>
      </w:tr>
      <w:tr w:rsidR="00141C5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C51" w:rsidRPr="007B6D1A" w:rsidRDefault="00141C51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1800100000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C51" w:rsidRDefault="00141C51" w:rsidP="00141C51">
            <w:pPr>
              <w:jc w:val="center"/>
            </w:pPr>
            <w:r w:rsidRPr="00EE73F1">
              <w:rPr>
                <w:sz w:val="27"/>
                <w:szCs w:val="27"/>
              </w:rPr>
              <w:t>181 719,34</w:t>
            </w:r>
          </w:p>
        </w:tc>
      </w:tr>
      <w:tr w:rsidR="00141C5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C51" w:rsidRPr="007B6D1A" w:rsidRDefault="00141C51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C51" w:rsidRDefault="00141C51" w:rsidP="00141C51">
            <w:pPr>
              <w:jc w:val="center"/>
            </w:pPr>
            <w:r w:rsidRPr="00EE73F1">
              <w:rPr>
                <w:sz w:val="27"/>
                <w:szCs w:val="27"/>
              </w:rPr>
              <w:t>181 719,34</w:t>
            </w:r>
          </w:p>
        </w:tc>
      </w:tr>
      <w:tr w:rsidR="00141C5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C51" w:rsidRPr="007B6D1A" w:rsidRDefault="00141C51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C51" w:rsidRDefault="00141C51" w:rsidP="00141C51">
            <w:pPr>
              <w:jc w:val="center"/>
            </w:pPr>
            <w:r w:rsidRPr="00EE73F1">
              <w:rPr>
                <w:sz w:val="27"/>
                <w:szCs w:val="27"/>
              </w:rPr>
              <w:t>181 719,34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A5051E" w:rsidRDefault="000C77E2" w:rsidP="002A593F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A5051E" w:rsidRDefault="000C77E2" w:rsidP="002260B0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0500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A5051E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A5051E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A5051E" w:rsidRDefault="0012502D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1 883 649,77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12502D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652 197,91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на 2015-2020годы»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1300000000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ED7F5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4621D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126,80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Подпрограмма «Водные ресурсы и водные объекты»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1310000000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Default="00ED7F59" w:rsidP="00ED7F59">
            <w:pPr>
              <w:jc w:val="center"/>
            </w:pPr>
            <w:r>
              <w:rPr>
                <w:sz w:val="27"/>
                <w:szCs w:val="27"/>
              </w:rPr>
              <w:t>22</w:t>
            </w:r>
            <w:r w:rsidR="004621D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126,80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1310100000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383694" w:rsidRDefault="00ED7F59" w:rsidP="00E972F4">
            <w:pPr>
              <w:jc w:val="center"/>
              <w:rPr>
                <w:sz w:val="26"/>
                <w:szCs w:val="26"/>
              </w:rPr>
            </w:pPr>
            <w:r w:rsidRPr="00383694">
              <w:rPr>
                <w:sz w:val="26"/>
                <w:szCs w:val="26"/>
              </w:rPr>
              <w:t>22</w:t>
            </w:r>
            <w:r w:rsidR="004621D1">
              <w:rPr>
                <w:sz w:val="26"/>
                <w:szCs w:val="26"/>
              </w:rPr>
              <w:t xml:space="preserve"> </w:t>
            </w:r>
            <w:r w:rsidRPr="00383694">
              <w:rPr>
                <w:sz w:val="26"/>
                <w:szCs w:val="26"/>
              </w:rPr>
              <w:t>126,80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1310103560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Default="00ED7F5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126,80</w:t>
            </w:r>
          </w:p>
          <w:p w:rsidR="000C77E2" w:rsidRDefault="000C77E2" w:rsidP="002A593F">
            <w:pPr>
              <w:jc w:val="center"/>
              <w:rPr>
                <w:sz w:val="27"/>
                <w:szCs w:val="27"/>
              </w:rPr>
            </w:pPr>
          </w:p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C77E2" w:rsidRPr="00E972F4" w:rsidRDefault="000C77E2" w:rsidP="002A593F">
            <w:pPr>
              <w:jc w:val="center"/>
              <w:rPr>
                <w:sz w:val="27"/>
                <w:szCs w:val="27"/>
              </w:rPr>
            </w:pPr>
            <w:r w:rsidRPr="00E972F4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E2" w:rsidRPr="00E972F4" w:rsidRDefault="000C77E2" w:rsidP="002260B0">
            <w:pPr>
              <w:jc w:val="center"/>
              <w:rPr>
                <w:sz w:val="27"/>
                <w:szCs w:val="27"/>
              </w:rPr>
            </w:pPr>
            <w:r w:rsidRPr="00E972F4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77E2" w:rsidRPr="00E972F4" w:rsidRDefault="000C77E2" w:rsidP="002260B0">
            <w:pPr>
              <w:jc w:val="center"/>
              <w:rPr>
                <w:sz w:val="27"/>
                <w:szCs w:val="27"/>
              </w:rPr>
            </w:pPr>
            <w:r w:rsidRPr="00E972F4">
              <w:rPr>
                <w:sz w:val="27"/>
                <w:szCs w:val="27"/>
              </w:rPr>
              <w:t>1310103560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77E2" w:rsidRPr="00E972F4" w:rsidRDefault="000C77E2" w:rsidP="002260B0">
            <w:pPr>
              <w:jc w:val="center"/>
              <w:rPr>
                <w:sz w:val="27"/>
                <w:szCs w:val="27"/>
              </w:rPr>
            </w:pPr>
            <w:r w:rsidRPr="00E972F4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77E2" w:rsidRDefault="00ED7F5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226,80</w:t>
            </w:r>
          </w:p>
          <w:p w:rsidR="000C77E2" w:rsidRDefault="000C77E2" w:rsidP="002A593F">
            <w:pPr>
              <w:jc w:val="center"/>
              <w:rPr>
                <w:sz w:val="27"/>
                <w:szCs w:val="27"/>
              </w:rPr>
            </w:pPr>
          </w:p>
          <w:p w:rsidR="000C77E2" w:rsidRDefault="000C77E2" w:rsidP="002A593F">
            <w:pPr>
              <w:jc w:val="center"/>
              <w:rPr>
                <w:sz w:val="27"/>
                <w:szCs w:val="27"/>
              </w:rPr>
            </w:pPr>
          </w:p>
          <w:p w:rsidR="000C77E2" w:rsidRDefault="000C77E2" w:rsidP="002A593F">
            <w:pPr>
              <w:jc w:val="center"/>
              <w:rPr>
                <w:sz w:val="27"/>
                <w:szCs w:val="27"/>
              </w:rPr>
            </w:pPr>
          </w:p>
          <w:p w:rsidR="000C77E2" w:rsidRDefault="000C77E2" w:rsidP="002A593F">
            <w:pPr>
              <w:jc w:val="center"/>
              <w:rPr>
                <w:sz w:val="27"/>
                <w:szCs w:val="27"/>
              </w:rPr>
            </w:pPr>
          </w:p>
          <w:p w:rsidR="000C77E2" w:rsidRPr="00E972F4" w:rsidRDefault="000C77E2" w:rsidP="002A593F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1310103560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800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ED7F5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12 900,0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b/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7E2" w:rsidRPr="007B6D1A" w:rsidRDefault="00E2177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071,11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E2177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071,11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2100103560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AD4727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5B68FC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000,0</w:t>
            </w:r>
          </w:p>
        </w:tc>
      </w:tr>
      <w:tr w:rsidR="000E1242" w:rsidRPr="007B6D1A" w:rsidTr="000E1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242" w:rsidRPr="007B6D1A" w:rsidRDefault="000E1242" w:rsidP="00524DD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371,11 </w:t>
            </w:r>
          </w:p>
        </w:tc>
      </w:tr>
      <w:tr w:rsidR="000E1242" w:rsidRPr="007B6D1A" w:rsidTr="000E1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2" w:rsidRPr="007B6D1A" w:rsidRDefault="000E1242" w:rsidP="00524DD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371,11</w:t>
            </w:r>
          </w:p>
        </w:tc>
      </w:tr>
      <w:tr w:rsidR="000C77E2" w:rsidRPr="007B6D1A" w:rsidTr="000E1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Субсидии на </w:t>
            </w:r>
            <w:proofErr w:type="spellStart"/>
            <w:r w:rsidRPr="007B6D1A">
              <w:rPr>
                <w:sz w:val="27"/>
                <w:szCs w:val="27"/>
              </w:rPr>
              <w:t>софинансирование</w:t>
            </w:r>
            <w:proofErr w:type="spellEnd"/>
            <w:r w:rsidRPr="007B6D1A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21001</w:t>
            </w:r>
            <w:r w:rsidRPr="007B6D1A">
              <w:rPr>
                <w:sz w:val="27"/>
                <w:szCs w:val="27"/>
                <w:lang w:val="en-US"/>
              </w:rPr>
              <w:t>S</w:t>
            </w:r>
            <w:r w:rsidRPr="007B6D1A">
              <w:rPr>
                <w:sz w:val="27"/>
                <w:szCs w:val="27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E2177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535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700,0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21001</w:t>
            </w:r>
            <w:r w:rsidRPr="007B6D1A">
              <w:rPr>
                <w:sz w:val="27"/>
                <w:szCs w:val="27"/>
                <w:lang w:val="en-US"/>
              </w:rPr>
              <w:t>S</w:t>
            </w:r>
            <w:r w:rsidRPr="007B6D1A">
              <w:rPr>
                <w:sz w:val="27"/>
                <w:szCs w:val="27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E2177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535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700,0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7E2" w:rsidRPr="007B6D1A" w:rsidRDefault="0012502D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1 231 451,86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7E2" w:rsidRPr="007B6D1A" w:rsidRDefault="0012502D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1 231 451,86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8D4C24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883 848,92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12502D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883 848,92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B9504C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FF4F6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277</w:t>
            </w:r>
            <w:r w:rsidR="00BE206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539,71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B9504C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FF4F6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277</w:t>
            </w:r>
            <w:r w:rsidR="00BE206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539,71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B9504C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</w:t>
            </w:r>
            <w:r w:rsidRPr="007B6D1A">
              <w:rPr>
                <w:sz w:val="27"/>
                <w:szCs w:val="27"/>
                <w:lang w:val="en-US"/>
              </w:rPr>
              <w:t>1</w:t>
            </w:r>
            <w:r w:rsidRPr="007B6D1A">
              <w:rPr>
                <w:sz w:val="27"/>
                <w:szCs w:val="27"/>
              </w:rPr>
              <w:t>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3F1DD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</w:t>
            </w:r>
            <w:r w:rsidR="00BE206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312,89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</w:t>
            </w:r>
            <w:r w:rsidRPr="007B6D1A">
              <w:rPr>
                <w:sz w:val="27"/>
                <w:szCs w:val="27"/>
                <w:lang w:val="en-US"/>
              </w:rPr>
              <w:t>1</w:t>
            </w:r>
            <w:r w:rsidRPr="007B6D1A">
              <w:rPr>
                <w:sz w:val="27"/>
                <w:szCs w:val="27"/>
              </w:rPr>
              <w:t>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3F1DD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</w:t>
            </w:r>
            <w:r w:rsidR="00BE206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312,89</w:t>
            </w:r>
          </w:p>
        </w:tc>
      </w:tr>
      <w:tr w:rsidR="00B4772D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72D" w:rsidRPr="00270CF2" w:rsidRDefault="00B4772D" w:rsidP="00524DDB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Мероприятия по улучшению системного наружного освещения населенных пунктов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2D" w:rsidRPr="00654695" w:rsidRDefault="00B4772D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2D" w:rsidRPr="007B6D1A" w:rsidRDefault="00B4772D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72D" w:rsidRPr="00BE206F" w:rsidRDefault="00B4772D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20101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2310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772D" w:rsidRPr="007B6D1A" w:rsidRDefault="00B4772D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772D" w:rsidRDefault="00B4772D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431 996,32</w:t>
            </w:r>
          </w:p>
        </w:tc>
      </w:tr>
      <w:tr w:rsidR="00B4772D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72D" w:rsidRPr="00270CF2" w:rsidRDefault="00B4772D" w:rsidP="00524DDB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2D" w:rsidRPr="00654695" w:rsidRDefault="00B4772D" w:rsidP="00524D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2D" w:rsidRPr="007B6D1A" w:rsidRDefault="00B4772D" w:rsidP="00524D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72D" w:rsidRPr="00BE206F" w:rsidRDefault="00B4772D" w:rsidP="00524D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20101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2310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772D" w:rsidRPr="007B6D1A" w:rsidRDefault="00B4772D" w:rsidP="00524D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772D" w:rsidRDefault="00B4772D" w:rsidP="00524D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431 996,32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BD1C47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BD1C47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20201</w:t>
            </w:r>
            <w:r w:rsidR="00BD1C47">
              <w:rPr>
                <w:sz w:val="27"/>
                <w:szCs w:val="27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BF5BE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140 556,0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 и осуществлению </w:t>
            </w:r>
            <w:r w:rsidRPr="007B6D1A">
              <w:rPr>
                <w:sz w:val="27"/>
                <w:szCs w:val="27"/>
              </w:rPr>
              <w:lastRenderedPageBreak/>
              <w:t>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BF5BE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102 302,0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BF5BE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102 302,0</w:t>
            </w:r>
          </w:p>
        </w:tc>
      </w:tr>
      <w:tr w:rsidR="00A86DCE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DCE" w:rsidRPr="007B6D1A" w:rsidRDefault="00BF5B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CE" w:rsidRPr="00654695" w:rsidRDefault="00BF5BE2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CE" w:rsidRPr="007B6D1A" w:rsidRDefault="00BF5BE2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6DCE" w:rsidRPr="007B6D1A" w:rsidRDefault="00BF5BE2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DCE" w:rsidRPr="007B6D1A" w:rsidRDefault="00A86DCE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DCE" w:rsidRDefault="00BF5BE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38 254,0</w:t>
            </w:r>
          </w:p>
        </w:tc>
      </w:tr>
      <w:tr w:rsidR="00A86DCE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DCE" w:rsidRPr="007B6D1A" w:rsidRDefault="00A86DCE" w:rsidP="00524DDB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CE" w:rsidRDefault="00A86DCE" w:rsidP="00524DDB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CE" w:rsidRPr="007B6D1A" w:rsidRDefault="00A86DCE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6DCE" w:rsidRPr="007B6D1A" w:rsidRDefault="00A86DCE" w:rsidP="00A86DCE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DCE" w:rsidRPr="007B6D1A" w:rsidRDefault="00A86DCE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DCE" w:rsidRPr="007B6D1A" w:rsidRDefault="00BF5BE2" w:rsidP="00524D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38 254,0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2712A6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207 046,94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91602A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207 046,94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A65A40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1 984,94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A65A40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205 062,0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A65A40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205 062,0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E00D81">
            <w:pPr>
              <w:jc w:val="both"/>
              <w:rPr>
                <w:sz w:val="27"/>
                <w:szCs w:val="27"/>
              </w:rPr>
            </w:pPr>
            <w:r w:rsidRPr="00270CF2">
              <w:rPr>
                <w:b/>
                <w:sz w:val="26"/>
                <w:szCs w:val="26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Pr="0012502D" w:rsidRDefault="00660E45" w:rsidP="002260B0">
            <w:pPr>
              <w:jc w:val="center"/>
              <w:rPr>
                <w:b/>
                <w:sz w:val="27"/>
                <w:szCs w:val="27"/>
              </w:rPr>
            </w:pPr>
            <w:r w:rsidRPr="0012502D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12502D" w:rsidRDefault="00660E45" w:rsidP="002260B0">
            <w:pPr>
              <w:jc w:val="center"/>
              <w:rPr>
                <w:b/>
                <w:sz w:val="27"/>
                <w:szCs w:val="27"/>
              </w:rPr>
            </w:pPr>
            <w:r w:rsidRPr="0012502D">
              <w:rPr>
                <w:b/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12502D" w:rsidRDefault="00660E45" w:rsidP="002260B0">
            <w:pPr>
              <w:jc w:val="center"/>
              <w:rPr>
                <w:b/>
                <w:sz w:val="27"/>
                <w:szCs w:val="27"/>
              </w:rPr>
            </w:pPr>
            <w:r w:rsidRPr="0012502D">
              <w:rPr>
                <w:b/>
                <w:sz w:val="27"/>
                <w:szCs w:val="27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12502D" w:rsidRDefault="00660E45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12502D" w:rsidRDefault="008B179E" w:rsidP="002A593F">
            <w:pPr>
              <w:jc w:val="center"/>
              <w:rPr>
                <w:b/>
                <w:sz w:val="27"/>
                <w:szCs w:val="27"/>
              </w:rPr>
            </w:pPr>
            <w:r w:rsidRPr="0012502D">
              <w:rPr>
                <w:b/>
                <w:sz w:val="27"/>
                <w:szCs w:val="27"/>
              </w:rPr>
              <w:t>264 545,0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270CF2" w:rsidRDefault="00660E45" w:rsidP="00524DDB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Муниципальная программа «Экология и природные ресурсы муниципального района Шаранский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Pr="00654695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270CF2">
              <w:rPr>
                <w:sz w:val="26"/>
                <w:szCs w:val="26"/>
              </w:rPr>
              <w:t>1300100000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Default="008B17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264 545,0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270CF2" w:rsidRDefault="00660E45" w:rsidP="00524DDB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 xml:space="preserve">Основное мероприятие «Осуществление мероприятий по </w:t>
            </w:r>
            <w:r w:rsidRPr="00270CF2">
              <w:rPr>
                <w:sz w:val="26"/>
                <w:szCs w:val="26"/>
              </w:rPr>
              <w:lastRenderedPageBreak/>
              <w:t>экологическому воспитанию и образованию»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Pr="00654695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270CF2" w:rsidRDefault="00660E45" w:rsidP="00524DDB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1300141200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Default="008B17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64 545,0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E00D81">
            <w:pPr>
              <w:jc w:val="both"/>
              <w:rPr>
                <w:sz w:val="27"/>
                <w:szCs w:val="27"/>
              </w:rPr>
            </w:pPr>
            <w:r w:rsidRPr="00270CF2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Pr="00654695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270CF2" w:rsidRDefault="00660E45" w:rsidP="00524DDB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1300141200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Default="008B17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64 545,0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270CF2" w:rsidRDefault="00660E45" w:rsidP="00524DDB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Pr="00654695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270CF2" w:rsidRDefault="00660E45" w:rsidP="00524DDB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</w:t>
            </w:r>
            <w:r>
              <w:rPr>
                <w:sz w:val="26"/>
                <w:szCs w:val="26"/>
              </w:rPr>
              <w:t>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Default="008B17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200 000,0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270CF2" w:rsidRDefault="00660E45" w:rsidP="00524DDB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Pr="00654695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270CF2" w:rsidRDefault="00660E45" w:rsidP="00524DDB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</w:t>
            </w:r>
            <w:r>
              <w:rPr>
                <w:sz w:val="26"/>
                <w:szCs w:val="26"/>
              </w:rPr>
              <w:t>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Default="008B17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200 000,0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E00D81">
            <w:pPr>
              <w:jc w:val="both"/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Pr="00D40EF9" w:rsidRDefault="00660E45" w:rsidP="002260B0">
            <w:pPr>
              <w:jc w:val="center"/>
              <w:rPr>
                <w:b/>
              </w:rPr>
            </w:pPr>
            <w:r w:rsidRPr="00D40EF9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D40EF9" w:rsidRDefault="00660E45" w:rsidP="002260B0">
            <w:pPr>
              <w:jc w:val="center"/>
              <w:rPr>
                <w:b/>
                <w:sz w:val="27"/>
                <w:szCs w:val="27"/>
              </w:rPr>
            </w:pPr>
            <w:r w:rsidRPr="00D40EF9">
              <w:rPr>
                <w:b/>
                <w:sz w:val="27"/>
                <w:szCs w:val="27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D40EF9" w:rsidRDefault="00660E45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D40EF9" w:rsidRDefault="00660E45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D40EF9" w:rsidRDefault="00E85463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147 907,89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Default="00660E45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Default="00E85463" w:rsidP="00D40EF9">
            <w:pPr>
              <w:jc w:val="center"/>
            </w:pPr>
            <w:r>
              <w:rPr>
                <w:sz w:val="27"/>
                <w:szCs w:val="27"/>
              </w:rPr>
              <w:t>147 907,89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E00D81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Default="00660E45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Default="00E85463" w:rsidP="00D40EF9">
            <w:pPr>
              <w:jc w:val="center"/>
            </w:pPr>
            <w:r>
              <w:rPr>
                <w:sz w:val="27"/>
                <w:szCs w:val="27"/>
              </w:rPr>
              <w:t>147 907 ,89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E00D81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Иные безвозмездные и безвозвратные перечисления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Default="00660E45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Default="00E85463" w:rsidP="00D40EF9">
            <w:pPr>
              <w:jc w:val="center"/>
            </w:pPr>
            <w:r>
              <w:rPr>
                <w:sz w:val="27"/>
                <w:szCs w:val="27"/>
              </w:rPr>
              <w:t>147 907,89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Default="00660E45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E8546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147 907,89</w:t>
            </w:r>
          </w:p>
        </w:tc>
      </w:tr>
    </w:tbl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260B0" w:rsidRDefault="002260B0" w:rsidP="002A593F">
      <w:pPr>
        <w:ind w:firstLine="7382"/>
        <w:rPr>
          <w:color w:val="000000"/>
          <w:sz w:val="24"/>
          <w:szCs w:val="24"/>
        </w:rPr>
      </w:pPr>
    </w:p>
    <w:p w:rsidR="002260B0" w:rsidRDefault="002260B0" w:rsidP="002A593F">
      <w:pPr>
        <w:ind w:firstLine="7382"/>
        <w:rPr>
          <w:color w:val="000000"/>
          <w:sz w:val="24"/>
          <w:szCs w:val="24"/>
        </w:rPr>
      </w:pPr>
    </w:p>
    <w:p w:rsidR="002260B0" w:rsidRDefault="002260B0" w:rsidP="002A593F">
      <w:pPr>
        <w:ind w:firstLine="7382"/>
        <w:rPr>
          <w:color w:val="000000"/>
          <w:sz w:val="24"/>
          <w:szCs w:val="24"/>
        </w:rPr>
      </w:pPr>
    </w:p>
    <w:p w:rsidR="00D40EF9" w:rsidRDefault="00D40EF9" w:rsidP="002A593F">
      <w:pPr>
        <w:ind w:firstLine="7382"/>
        <w:rPr>
          <w:color w:val="000000"/>
          <w:sz w:val="24"/>
          <w:szCs w:val="24"/>
        </w:rPr>
      </w:pPr>
    </w:p>
    <w:p w:rsidR="00A5051E" w:rsidRDefault="00A5051E" w:rsidP="00E85463">
      <w:pPr>
        <w:rPr>
          <w:color w:val="000000"/>
          <w:sz w:val="24"/>
          <w:szCs w:val="24"/>
        </w:rPr>
      </w:pPr>
    </w:p>
    <w:p w:rsidR="00E85463" w:rsidRDefault="00E85463" w:rsidP="00E85463">
      <w:pPr>
        <w:rPr>
          <w:color w:val="000000"/>
          <w:sz w:val="24"/>
          <w:szCs w:val="24"/>
        </w:rPr>
      </w:pPr>
    </w:p>
    <w:p w:rsidR="00E85463" w:rsidRDefault="00E85463" w:rsidP="00E85463">
      <w:pPr>
        <w:rPr>
          <w:color w:val="000000"/>
          <w:sz w:val="24"/>
          <w:szCs w:val="24"/>
        </w:rPr>
      </w:pPr>
    </w:p>
    <w:p w:rsidR="00E85463" w:rsidRDefault="00E85463" w:rsidP="00E85463">
      <w:pPr>
        <w:rPr>
          <w:color w:val="000000"/>
          <w:sz w:val="24"/>
          <w:szCs w:val="24"/>
        </w:rPr>
      </w:pPr>
    </w:p>
    <w:p w:rsidR="00E85463" w:rsidRDefault="00E85463" w:rsidP="00E85463">
      <w:pPr>
        <w:rPr>
          <w:color w:val="000000"/>
          <w:sz w:val="24"/>
          <w:szCs w:val="24"/>
        </w:rPr>
      </w:pPr>
    </w:p>
    <w:p w:rsidR="00260AA2" w:rsidRDefault="00260AA2" w:rsidP="00E85463">
      <w:pPr>
        <w:rPr>
          <w:color w:val="000000"/>
          <w:sz w:val="24"/>
          <w:szCs w:val="24"/>
        </w:rPr>
      </w:pPr>
    </w:p>
    <w:p w:rsidR="00260AA2" w:rsidRDefault="00260AA2" w:rsidP="00E85463">
      <w:pPr>
        <w:rPr>
          <w:color w:val="000000"/>
          <w:sz w:val="24"/>
          <w:szCs w:val="24"/>
        </w:rPr>
      </w:pPr>
    </w:p>
    <w:p w:rsidR="00260AA2" w:rsidRDefault="00260AA2" w:rsidP="00E85463">
      <w:pPr>
        <w:rPr>
          <w:color w:val="000000"/>
          <w:sz w:val="24"/>
          <w:szCs w:val="24"/>
        </w:rPr>
      </w:pPr>
    </w:p>
    <w:p w:rsidR="00260AA2" w:rsidRDefault="00260AA2" w:rsidP="00E85463">
      <w:pPr>
        <w:rPr>
          <w:color w:val="000000"/>
          <w:sz w:val="24"/>
          <w:szCs w:val="24"/>
        </w:rPr>
      </w:pPr>
    </w:p>
    <w:p w:rsidR="00260AA2" w:rsidRDefault="00260AA2" w:rsidP="00E85463">
      <w:pPr>
        <w:rPr>
          <w:color w:val="000000"/>
          <w:sz w:val="24"/>
          <w:szCs w:val="24"/>
        </w:rPr>
      </w:pPr>
    </w:p>
    <w:p w:rsidR="00260AA2" w:rsidRDefault="00260AA2" w:rsidP="00E85463">
      <w:pPr>
        <w:rPr>
          <w:color w:val="000000"/>
          <w:sz w:val="24"/>
          <w:szCs w:val="24"/>
        </w:rPr>
      </w:pPr>
    </w:p>
    <w:p w:rsidR="00260AA2" w:rsidRDefault="00260AA2" w:rsidP="00E85463">
      <w:pPr>
        <w:rPr>
          <w:color w:val="000000"/>
          <w:sz w:val="24"/>
          <w:szCs w:val="24"/>
        </w:rPr>
      </w:pPr>
    </w:p>
    <w:p w:rsidR="000C37E9" w:rsidRDefault="000C37E9" w:rsidP="00E85463">
      <w:pPr>
        <w:rPr>
          <w:color w:val="000000"/>
          <w:sz w:val="24"/>
          <w:szCs w:val="24"/>
        </w:rPr>
      </w:pPr>
    </w:p>
    <w:p w:rsidR="000C37E9" w:rsidRDefault="000C37E9" w:rsidP="00E85463">
      <w:pPr>
        <w:rPr>
          <w:color w:val="000000"/>
          <w:sz w:val="24"/>
          <w:szCs w:val="24"/>
        </w:rPr>
      </w:pPr>
    </w:p>
    <w:p w:rsidR="000C37E9" w:rsidRDefault="000C37E9" w:rsidP="00E85463">
      <w:pPr>
        <w:rPr>
          <w:color w:val="000000"/>
          <w:sz w:val="24"/>
          <w:szCs w:val="24"/>
        </w:rPr>
      </w:pPr>
    </w:p>
    <w:p w:rsidR="000C37E9" w:rsidRDefault="000C37E9" w:rsidP="00E85463">
      <w:pPr>
        <w:rPr>
          <w:color w:val="000000"/>
          <w:sz w:val="24"/>
          <w:szCs w:val="24"/>
        </w:rPr>
      </w:pPr>
    </w:p>
    <w:p w:rsidR="00260AA2" w:rsidRDefault="00260AA2" w:rsidP="00E85463">
      <w:pPr>
        <w:rPr>
          <w:color w:val="000000"/>
          <w:sz w:val="24"/>
          <w:szCs w:val="24"/>
        </w:rPr>
      </w:pPr>
    </w:p>
    <w:p w:rsid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A5051E" w:rsidRPr="007B6D1A" w:rsidRDefault="00A5051E" w:rsidP="00A5051E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b w:val="0"/>
          <w:bCs w:val="0"/>
          <w:i w:val="0"/>
          <w:sz w:val="27"/>
          <w:szCs w:val="27"/>
        </w:rPr>
        <w:lastRenderedPageBreak/>
        <w:t>Приложение</w:t>
      </w:r>
      <w:r>
        <w:rPr>
          <w:b w:val="0"/>
          <w:bCs w:val="0"/>
          <w:i w:val="0"/>
          <w:sz w:val="27"/>
          <w:szCs w:val="27"/>
        </w:rPr>
        <w:t xml:space="preserve"> 3</w:t>
      </w:r>
    </w:p>
    <w:p w:rsidR="00A5051E" w:rsidRPr="007B6D1A" w:rsidRDefault="00A5051E" w:rsidP="00A5051E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r w:rsidRPr="007B6D1A">
        <w:rPr>
          <w:sz w:val="27"/>
          <w:szCs w:val="27"/>
        </w:rPr>
        <w:t xml:space="preserve">Мичуринский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за </w:t>
      </w:r>
      <w:r w:rsidR="00080847">
        <w:rPr>
          <w:sz w:val="27"/>
          <w:szCs w:val="27"/>
        </w:rPr>
        <w:t>2019</w:t>
      </w:r>
      <w:r>
        <w:rPr>
          <w:sz w:val="27"/>
          <w:szCs w:val="27"/>
        </w:rPr>
        <w:t xml:space="preserve"> год» от </w:t>
      </w:r>
      <w:r w:rsidR="000C37E9">
        <w:rPr>
          <w:sz w:val="27"/>
          <w:szCs w:val="27"/>
        </w:rPr>
        <w:t xml:space="preserve"> </w:t>
      </w:r>
      <w:r w:rsidR="004C1DB3">
        <w:rPr>
          <w:sz w:val="27"/>
          <w:szCs w:val="27"/>
        </w:rPr>
        <w:t>02.03.2020 №7/67</w:t>
      </w:r>
    </w:p>
    <w:p w:rsid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A5051E" w:rsidRDefault="00A5051E" w:rsidP="00A5051E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бюджета  сельского поселения Мичуринский сельсовет муниципального района Шаранский район Республики Башкортостан за </w:t>
      </w:r>
      <w:r w:rsidR="00080847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</w:t>
      </w:r>
    </w:p>
    <w:p w:rsidR="00A5051E" w:rsidRPr="003C6606" w:rsidRDefault="00A5051E" w:rsidP="00A5051E">
      <w:pPr>
        <w:jc w:val="center"/>
        <w:rPr>
          <w:b/>
          <w:sz w:val="28"/>
          <w:szCs w:val="28"/>
        </w:rPr>
      </w:pPr>
    </w:p>
    <w:p w:rsidR="00A5051E" w:rsidRPr="003C6606" w:rsidRDefault="00A5051E" w:rsidP="00A5051E">
      <w:pPr>
        <w:jc w:val="right"/>
        <w:rPr>
          <w:sz w:val="28"/>
          <w:szCs w:val="28"/>
        </w:rPr>
      </w:pPr>
      <w:r w:rsidRPr="003C6606">
        <w:rPr>
          <w:sz w:val="28"/>
          <w:szCs w:val="28"/>
        </w:rPr>
        <w:t>( в рублях)</w:t>
      </w:r>
    </w:p>
    <w:tbl>
      <w:tblPr>
        <w:tblW w:w="9997" w:type="dxa"/>
        <w:tblInd w:w="-34" w:type="dxa"/>
        <w:tblLayout w:type="fixed"/>
        <w:tblLook w:val="04A0"/>
      </w:tblPr>
      <w:tblGrid>
        <w:gridCol w:w="6577"/>
        <w:gridCol w:w="1620"/>
        <w:gridCol w:w="1800"/>
      </w:tblGrid>
      <w:tr w:rsidR="00A5051E" w:rsidRPr="00A5051E" w:rsidTr="00A5051E">
        <w:trPr>
          <w:trHeight w:val="874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1E" w:rsidRPr="00A5051E" w:rsidRDefault="00A5051E" w:rsidP="00A5051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51E">
              <w:rPr>
                <w:rFonts w:ascii="Times New Roman" w:hAnsi="Times New Roman"/>
                <w:b/>
                <w:sz w:val="24"/>
                <w:szCs w:val="24"/>
              </w:rPr>
              <w:t>Код бюджетной</w:t>
            </w:r>
            <w:r w:rsidRPr="00A5051E">
              <w:rPr>
                <w:rFonts w:ascii="Times New Roman" w:hAnsi="Times New Roman"/>
                <w:b/>
                <w:sz w:val="24"/>
                <w:szCs w:val="24"/>
              </w:rPr>
              <w:br/>
              <w:t>классификации</w:t>
            </w:r>
          </w:p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sz w:val="24"/>
                <w:szCs w:val="24"/>
              </w:rPr>
              <w:t>(</w:t>
            </w:r>
            <w:proofErr w:type="spellStart"/>
            <w:r w:rsidRPr="00A5051E">
              <w:rPr>
                <w:b/>
                <w:sz w:val="24"/>
                <w:szCs w:val="24"/>
              </w:rPr>
              <w:t>РзПр</w:t>
            </w:r>
            <w:proofErr w:type="spellEnd"/>
            <w:r w:rsidRPr="00A5051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A5051E" w:rsidRPr="00A5051E" w:rsidTr="00A5051E">
        <w:trPr>
          <w:trHeight w:val="213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276646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7 425 687,62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276646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3 369 677,11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457E1F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970 813,56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457E1F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2 215 402,10</w:t>
            </w:r>
          </w:p>
        </w:tc>
      </w:tr>
      <w:tr w:rsidR="00457E1F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1F" w:rsidRPr="00A5051E" w:rsidRDefault="00BF7F8D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1F" w:rsidRPr="00A5051E" w:rsidRDefault="00457E1F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1F" w:rsidRDefault="00457E1F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84 300,0</w:t>
            </w:r>
          </w:p>
        </w:tc>
      </w:tr>
      <w:tr w:rsidR="00917030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30" w:rsidRPr="00A5051E" w:rsidRDefault="00BF7F8D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30" w:rsidRDefault="00917030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30" w:rsidRDefault="00917030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99 161,45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457E1F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273 300,0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457E1F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273 300,0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C83D32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95 129,0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C83D32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95 129,0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C83D32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1 391 478,85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C83D32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1 209 759,51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C83D32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181 719,34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C327DE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1 883 649.77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C327DE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652 197,91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C327DE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1 231 451,86</w:t>
            </w:r>
          </w:p>
        </w:tc>
      </w:tr>
      <w:tr w:rsidR="00B95724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4" w:rsidRPr="00B95724" w:rsidRDefault="00B95724" w:rsidP="00A5051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4" w:rsidRPr="00B95724" w:rsidRDefault="00B95724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5724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4" w:rsidRPr="00B95724" w:rsidRDefault="00B95724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264 545,00</w:t>
            </w:r>
          </w:p>
        </w:tc>
      </w:tr>
      <w:tr w:rsidR="00B95724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4" w:rsidRPr="00B95724" w:rsidRDefault="00B95724" w:rsidP="00B9572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Экология и природные ресурсы муниципального района Шаранский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4" w:rsidRPr="00A5051E" w:rsidRDefault="00B95724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4" w:rsidRDefault="00B95724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264 545,00</w:t>
            </w:r>
          </w:p>
        </w:tc>
      </w:tr>
      <w:tr w:rsidR="00A5051E" w:rsidRPr="00A5051E" w:rsidTr="00A5051E">
        <w:trPr>
          <w:trHeight w:val="14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276646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147 907,89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Пенсионное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276646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147 907,89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A5051E" w:rsidRP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8979AB" w:rsidRPr="007B6D1A" w:rsidRDefault="008979AB" w:rsidP="008979AB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Глава сельского поселения </w:t>
      </w:r>
      <w:proofErr w:type="gramStart"/>
      <w:r w:rsidRPr="007B6D1A">
        <w:rPr>
          <w:sz w:val="27"/>
          <w:szCs w:val="27"/>
        </w:rPr>
        <w:t>Мичуринский</w:t>
      </w:r>
      <w:proofErr w:type="gramEnd"/>
    </w:p>
    <w:p w:rsidR="008979AB" w:rsidRPr="007B6D1A" w:rsidRDefault="008979AB" w:rsidP="008979AB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сельсовет муниципального района </w:t>
      </w:r>
    </w:p>
    <w:p w:rsidR="008979AB" w:rsidRPr="007B6D1A" w:rsidRDefault="008979AB" w:rsidP="008979AB">
      <w:pPr>
        <w:tabs>
          <w:tab w:val="left" w:pos="7513"/>
        </w:tabs>
        <w:rPr>
          <w:sz w:val="27"/>
          <w:szCs w:val="27"/>
        </w:rPr>
      </w:pPr>
      <w:proofErr w:type="spellStart"/>
      <w:r w:rsidRPr="007B6D1A">
        <w:rPr>
          <w:sz w:val="27"/>
          <w:szCs w:val="27"/>
        </w:rPr>
        <w:t>Шаранский</w:t>
      </w:r>
      <w:proofErr w:type="spellEnd"/>
      <w:r w:rsidRPr="007B6D1A">
        <w:rPr>
          <w:sz w:val="27"/>
          <w:szCs w:val="27"/>
        </w:rPr>
        <w:t xml:space="preserve"> район Республики Башкортостан</w:t>
      </w:r>
      <w:r w:rsidRPr="007B6D1A">
        <w:rPr>
          <w:sz w:val="27"/>
          <w:szCs w:val="27"/>
        </w:rPr>
        <w:tab/>
        <w:t xml:space="preserve">В.Н. </w:t>
      </w:r>
      <w:proofErr w:type="spellStart"/>
      <w:r w:rsidRPr="007B6D1A">
        <w:rPr>
          <w:sz w:val="27"/>
          <w:szCs w:val="27"/>
        </w:rPr>
        <w:t>Корочкин</w:t>
      </w:r>
      <w:proofErr w:type="spellEnd"/>
      <w:r w:rsidRPr="007B6D1A">
        <w:rPr>
          <w:sz w:val="27"/>
          <w:szCs w:val="27"/>
        </w:rPr>
        <w:t xml:space="preserve"> </w:t>
      </w:r>
    </w:p>
    <w:p w:rsidR="005953E1" w:rsidRDefault="005953E1" w:rsidP="00A5051E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A5051E" w:rsidRPr="007B6D1A" w:rsidRDefault="00A5051E" w:rsidP="00A5051E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b w:val="0"/>
          <w:bCs w:val="0"/>
          <w:i w:val="0"/>
          <w:sz w:val="27"/>
          <w:szCs w:val="27"/>
        </w:rPr>
        <w:t>Приложение</w:t>
      </w:r>
      <w:r>
        <w:rPr>
          <w:b w:val="0"/>
          <w:bCs w:val="0"/>
          <w:i w:val="0"/>
          <w:sz w:val="27"/>
          <w:szCs w:val="27"/>
        </w:rPr>
        <w:t xml:space="preserve"> 4</w:t>
      </w:r>
    </w:p>
    <w:p w:rsidR="00A5051E" w:rsidRPr="007B6D1A" w:rsidRDefault="00A5051E" w:rsidP="00A5051E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r w:rsidRPr="007B6D1A">
        <w:rPr>
          <w:sz w:val="27"/>
          <w:szCs w:val="27"/>
        </w:rPr>
        <w:t xml:space="preserve">Мичуринский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за </w:t>
      </w:r>
      <w:r w:rsidR="00080847">
        <w:rPr>
          <w:sz w:val="27"/>
          <w:szCs w:val="27"/>
        </w:rPr>
        <w:t>2019</w:t>
      </w:r>
      <w:r>
        <w:rPr>
          <w:sz w:val="27"/>
          <w:szCs w:val="27"/>
        </w:rPr>
        <w:t xml:space="preserve"> год» от </w:t>
      </w:r>
      <w:r w:rsidR="004C1DB3">
        <w:rPr>
          <w:sz w:val="27"/>
          <w:szCs w:val="27"/>
        </w:rPr>
        <w:t>02.03.</w:t>
      </w:r>
      <w:r w:rsidR="000C37E9">
        <w:rPr>
          <w:sz w:val="27"/>
          <w:szCs w:val="27"/>
        </w:rPr>
        <w:t xml:space="preserve"> 2020 г. №</w:t>
      </w:r>
      <w:r w:rsidR="004C1DB3">
        <w:rPr>
          <w:sz w:val="27"/>
          <w:szCs w:val="27"/>
        </w:rPr>
        <w:t>7</w:t>
      </w:r>
      <w:r w:rsidR="000C37E9">
        <w:rPr>
          <w:sz w:val="27"/>
          <w:szCs w:val="27"/>
        </w:rPr>
        <w:t>/6</w:t>
      </w:r>
      <w:r w:rsidR="004C1DB3">
        <w:rPr>
          <w:sz w:val="27"/>
          <w:szCs w:val="27"/>
        </w:rPr>
        <w:t>7</w:t>
      </w:r>
    </w:p>
    <w:p w:rsidR="00A5051E" w:rsidRDefault="00A5051E" w:rsidP="00A5051E">
      <w:pPr>
        <w:ind w:firstLine="7382"/>
        <w:rPr>
          <w:color w:val="000000"/>
          <w:sz w:val="24"/>
          <w:szCs w:val="24"/>
        </w:rPr>
      </w:pPr>
    </w:p>
    <w:p w:rsidR="000D5BD6" w:rsidRPr="007B6D1A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A5051E" w:rsidRPr="00FB44F6" w:rsidRDefault="00A5051E" w:rsidP="00A5051E">
      <w:pPr>
        <w:rPr>
          <w:sz w:val="28"/>
          <w:szCs w:val="28"/>
        </w:rPr>
      </w:pPr>
    </w:p>
    <w:p w:rsidR="00A5051E" w:rsidRPr="00FB44F6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FB44F6">
        <w:rPr>
          <w:b/>
          <w:sz w:val="28"/>
          <w:szCs w:val="28"/>
        </w:rPr>
        <w:t>Источники</w:t>
      </w:r>
    </w:p>
    <w:p w:rsidR="00A5051E" w:rsidRPr="00FB44F6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FB44F6">
        <w:rPr>
          <w:b/>
          <w:sz w:val="28"/>
          <w:szCs w:val="28"/>
        </w:rPr>
        <w:t xml:space="preserve">финансирования дефицита бюджета </w:t>
      </w:r>
      <w:r>
        <w:rPr>
          <w:b/>
          <w:sz w:val="28"/>
          <w:szCs w:val="28"/>
        </w:rPr>
        <w:t xml:space="preserve">сельского поселения Мичуринский сельсовет </w:t>
      </w:r>
      <w:r w:rsidRPr="00FB44F6">
        <w:rPr>
          <w:b/>
          <w:sz w:val="28"/>
          <w:szCs w:val="28"/>
        </w:rPr>
        <w:t>муниципального района Шаранский район</w:t>
      </w:r>
      <w:r w:rsidR="00020CF9">
        <w:rPr>
          <w:b/>
          <w:sz w:val="28"/>
          <w:szCs w:val="28"/>
        </w:rPr>
        <w:t xml:space="preserve"> Республики Башкортостан за 2019</w:t>
      </w:r>
      <w:r w:rsidRPr="00FB44F6">
        <w:rPr>
          <w:b/>
          <w:sz w:val="28"/>
          <w:szCs w:val="28"/>
        </w:rPr>
        <w:t xml:space="preserve"> год по кодам </w:t>
      </w:r>
      <w:proofErr w:type="gramStart"/>
      <w:r w:rsidRPr="00FB44F6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A5051E" w:rsidRPr="00FB44F6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051E" w:rsidRPr="00FB44F6" w:rsidRDefault="00A5051E" w:rsidP="00A5051E">
      <w:pPr>
        <w:jc w:val="right"/>
        <w:rPr>
          <w:sz w:val="28"/>
          <w:szCs w:val="28"/>
        </w:rPr>
      </w:pPr>
      <w:r w:rsidRPr="00FB44F6">
        <w:rPr>
          <w:sz w:val="28"/>
          <w:szCs w:val="28"/>
        </w:rPr>
        <w:t>(в рублях)</w:t>
      </w:r>
    </w:p>
    <w:tbl>
      <w:tblPr>
        <w:tblW w:w="1013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2880"/>
        <w:gridCol w:w="3600"/>
        <w:gridCol w:w="2360"/>
        <w:gridCol w:w="38"/>
      </w:tblGrid>
      <w:tr w:rsidR="00A5051E" w:rsidRPr="00FB44F6" w:rsidTr="00A5051E">
        <w:trPr>
          <w:trHeight w:val="631"/>
          <w:tblHeader/>
        </w:trPr>
        <w:tc>
          <w:tcPr>
            <w:tcW w:w="4140" w:type="dxa"/>
            <w:gridSpan w:val="2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600" w:type="dxa"/>
            <w:vMerge w:val="restart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8" w:type="dxa"/>
            <w:gridSpan w:val="2"/>
            <w:vMerge w:val="restart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Кассовое исполнение</w:t>
            </w:r>
          </w:p>
        </w:tc>
      </w:tr>
      <w:tr w:rsidR="00A5051E" w:rsidRPr="00FB44F6" w:rsidTr="00A5051E">
        <w:trPr>
          <w:trHeight w:val="1608"/>
          <w:tblHeader/>
        </w:trPr>
        <w:tc>
          <w:tcPr>
            <w:tcW w:w="1260" w:type="dxa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napToGrid w:val="0"/>
                <w:color w:val="000000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880" w:type="dxa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napToGrid w:val="0"/>
                <w:color w:val="000000"/>
                <w:sz w:val="28"/>
                <w:szCs w:val="28"/>
              </w:rPr>
              <w:t>источника финансирования дефицита бюджета</w:t>
            </w:r>
          </w:p>
        </w:tc>
        <w:tc>
          <w:tcPr>
            <w:tcW w:w="3600" w:type="dxa"/>
            <w:vMerge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Merge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30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002AA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4</w:t>
            </w: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436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FB44F6" w:rsidRDefault="009E25FA" w:rsidP="00002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82 373,69</w:t>
            </w: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637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002AA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79</w:t>
            </w:r>
            <w:r w:rsidR="00002A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ФИНАНСОВОЕ УПРАВЛЕНИЕ АДМИНИСТРАЦИИ МУНИЦИПАЛЬНОГО РАЙОНА ШАРАНСКИЙ РАЙОН РЕСПУБЛИКИ БАШКОРТОСТАН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FB44F6" w:rsidRDefault="009E25FA" w:rsidP="00002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82 373,69</w:t>
            </w: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028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00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79</w:t>
            </w:r>
            <w:r w:rsidR="00002AAB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01 05 02 0105 0000 510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9E25FA" w:rsidP="009E25F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-7 358 679,55</w:t>
            </w: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404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00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79</w:t>
            </w:r>
            <w:r w:rsidR="00002AAB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01 05 02 0105 0000 610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9E25FA" w:rsidP="00002AA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7 441 053,24</w:t>
            </w:r>
          </w:p>
        </w:tc>
      </w:tr>
    </w:tbl>
    <w:p w:rsidR="000D5BD6" w:rsidRPr="007B6D1A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sectPr w:rsidR="00FE5D8F" w:rsidRPr="007B6D1A" w:rsidSect="000C37E9">
      <w:pgSz w:w="11907" w:h="16840" w:code="9"/>
      <w:pgMar w:top="567" w:right="567" w:bottom="425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79BF"/>
    <w:rsid w:val="00000D1F"/>
    <w:rsid w:val="00002AAB"/>
    <w:rsid w:val="00012BA1"/>
    <w:rsid w:val="00020CF9"/>
    <w:rsid w:val="00021C3D"/>
    <w:rsid w:val="00034E87"/>
    <w:rsid w:val="0004735C"/>
    <w:rsid w:val="000519C3"/>
    <w:rsid w:val="0005266C"/>
    <w:rsid w:val="0006094B"/>
    <w:rsid w:val="0006250D"/>
    <w:rsid w:val="00062A32"/>
    <w:rsid w:val="00063A27"/>
    <w:rsid w:val="000679B6"/>
    <w:rsid w:val="00073C4D"/>
    <w:rsid w:val="00080847"/>
    <w:rsid w:val="00086F9D"/>
    <w:rsid w:val="000875B9"/>
    <w:rsid w:val="000A27B5"/>
    <w:rsid w:val="000A36D9"/>
    <w:rsid w:val="000A36F5"/>
    <w:rsid w:val="000A741A"/>
    <w:rsid w:val="000C0BC4"/>
    <w:rsid w:val="000C2CA3"/>
    <w:rsid w:val="000C37E9"/>
    <w:rsid w:val="000C77E2"/>
    <w:rsid w:val="000D5BD6"/>
    <w:rsid w:val="000D7A20"/>
    <w:rsid w:val="000E1242"/>
    <w:rsid w:val="000E42D3"/>
    <w:rsid w:val="000E79BF"/>
    <w:rsid w:val="000F069F"/>
    <w:rsid w:val="000F63D2"/>
    <w:rsid w:val="0012502D"/>
    <w:rsid w:val="00126D47"/>
    <w:rsid w:val="00130026"/>
    <w:rsid w:val="001412D2"/>
    <w:rsid w:val="00141C51"/>
    <w:rsid w:val="0014438A"/>
    <w:rsid w:val="00151266"/>
    <w:rsid w:val="00156340"/>
    <w:rsid w:val="0016026A"/>
    <w:rsid w:val="0016210B"/>
    <w:rsid w:val="00173481"/>
    <w:rsid w:val="001760D5"/>
    <w:rsid w:val="00184492"/>
    <w:rsid w:val="00185B2E"/>
    <w:rsid w:val="00186369"/>
    <w:rsid w:val="001878D1"/>
    <w:rsid w:val="001D245B"/>
    <w:rsid w:val="001F2E97"/>
    <w:rsid w:val="001F5893"/>
    <w:rsid w:val="0020584C"/>
    <w:rsid w:val="002260B0"/>
    <w:rsid w:val="00234E72"/>
    <w:rsid w:val="0023699C"/>
    <w:rsid w:val="00247289"/>
    <w:rsid w:val="00252527"/>
    <w:rsid w:val="00260AA2"/>
    <w:rsid w:val="002712A6"/>
    <w:rsid w:val="002730B2"/>
    <w:rsid w:val="00276646"/>
    <w:rsid w:val="00283832"/>
    <w:rsid w:val="00290B72"/>
    <w:rsid w:val="002921AD"/>
    <w:rsid w:val="00293AC3"/>
    <w:rsid w:val="002A593F"/>
    <w:rsid w:val="002B36F6"/>
    <w:rsid w:val="002C5473"/>
    <w:rsid w:val="002C71A7"/>
    <w:rsid w:val="002D1419"/>
    <w:rsid w:val="002F2E79"/>
    <w:rsid w:val="0030659B"/>
    <w:rsid w:val="00325032"/>
    <w:rsid w:val="0032780A"/>
    <w:rsid w:val="00332506"/>
    <w:rsid w:val="00337F9C"/>
    <w:rsid w:val="00343984"/>
    <w:rsid w:val="00343C3B"/>
    <w:rsid w:val="003574AD"/>
    <w:rsid w:val="00366735"/>
    <w:rsid w:val="00371254"/>
    <w:rsid w:val="00383694"/>
    <w:rsid w:val="00386273"/>
    <w:rsid w:val="00390EC1"/>
    <w:rsid w:val="003A734A"/>
    <w:rsid w:val="003B0AC6"/>
    <w:rsid w:val="003B10C8"/>
    <w:rsid w:val="003B515E"/>
    <w:rsid w:val="003C2EE1"/>
    <w:rsid w:val="003C31AC"/>
    <w:rsid w:val="003D1AF3"/>
    <w:rsid w:val="003D63B0"/>
    <w:rsid w:val="003E09DB"/>
    <w:rsid w:val="003F1DD9"/>
    <w:rsid w:val="003F59FF"/>
    <w:rsid w:val="00400792"/>
    <w:rsid w:val="00404F99"/>
    <w:rsid w:val="0040741C"/>
    <w:rsid w:val="00411684"/>
    <w:rsid w:val="00416165"/>
    <w:rsid w:val="004345E6"/>
    <w:rsid w:val="00443CE7"/>
    <w:rsid w:val="004531D1"/>
    <w:rsid w:val="004572A1"/>
    <w:rsid w:val="00457E1F"/>
    <w:rsid w:val="004618D0"/>
    <w:rsid w:val="004621D1"/>
    <w:rsid w:val="00463946"/>
    <w:rsid w:val="00470012"/>
    <w:rsid w:val="00471D2D"/>
    <w:rsid w:val="00474BDB"/>
    <w:rsid w:val="00477C80"/>
    <w:rsid w:val="0048068D"/>
    <w:rsid w:val="004960F2"/>
    <w:rsid w:val="004B452E"/>
    <w:rsid w:val="004C1DB3"/>
    <w:rsid w:val="004C3CB2"/>
    <w:rsid w:val="004C5C71"/>
    <w:rsid w:val="004C78B4"/>
    <w:rsid w:val="00504A9E"/>
    <w:rsid w:val="00505FE9"/>
    <w:rsid w:val="0051208F"/>
    <w:rsid w:val="00524DDB"/>
    <w:rsid w:val="005268A7"/>
    <w:rsid w:val="0054271E"/>
    <w:rsid w:val="00567508"/>
    <w:rsid w:val="005801B6"/>
    <w:rsid w:val="00587F92"/>
    <w:rsid w:val="0059111E"/>
    <w:rsid w:val="005953E1"/>
    <w:rsid w:val="0059728A"/>
    <w:rsid w:val="005A7849"/>
    <w:rsid w:val="005B015F"/>
    <w:rsid w:val="005B68FC"/>
    <w:rsid w:val="005C09E3"/>
    <w:rsid w:val="005C603D"/>
    <w:rsid w:val="005D7DFA"/>
    <w:rsid w:val="005F0B6D"/>
    <w:rsid w:val="00604759"/>
    <w:rsid w:val="00604D07"/>
    <w:rsid w:val="006124AC"/>
    <w:rsid w:val="00613EDC"/>
    <w:rsid w:val="00620FAA"/>
    <w:rsid w:val="00622B69"/>
    <w:rsid w:val="00626D3F"/>
    <w:rsid w:val="0063103E"/>
    <w:rsid w:val="00656397"/>
    <w:rsid w:val="00660E45"/>
    <w:rsid w:val="0067296D"/>
    <w:rsid w:val="00674CFE"/>
    <w:rsid w:val="006757E7"/>
    <w:rsid w:val="006A11E7"/>
    <w:rsid w:val="006B5F94"/>
    <w:rsid w:val="006C191D"/>
    <w:rsid w:val="006C792C"/>
    <w:rsid w:val="006E2FD4"/>
    <w:rsid w:val="006E5C9E"/>
    <w:rsid w:val="006F468F"/>
    <w:rsid w:val="006F64BB"/>
    <w:rsid w:val="0070591F"/>
    <w:rsid w:val="00706B8C"/>
    <w:rsid w:val="00715A11"/>
    <w:rsid w:val="00717E60"/>
    <w:rsid w:val="00734566"/>
    <w:rsid w:val="0074652B"/>
    <w:rsid w:val="007749D8"/>
    <w:rsid w:val="00781C52"/>
    <w:rsid w:val="007973E6"/>
    <w:rsid w:val="007A7D3D"/>
    <w:rsid w:val="007B6D1A"/>
    <w:rsid w:val="007C672F"/>
    <w:rsid w:val="007D0F65"/>
    <w:rsid w:val="007D2D98"/>
    <w:rsid w:val="007E745C"/>
    <w:rsid w:val="007E7D39"/>
    <w:rsid w:val="00800355"/>
    <w:rsid w:val="00805761"/>
    <w:rsid w:val="00833F67"/>
    <w:rsid w:val="00837E1A"/>
    <w:rsid w:val="00850777"/>
    <w:rsid w:val="008646A5"/>
    <w:rsid w:val="00864735"/>
    <w:rsid w:val="0086729C"/>
    <w:rsid w:val="00871530"/>
    <w:rsid w:val="0087216A"/>
    <w:rsid w:val="008751B7"/>
    <w:rsid w:val="00892013"/>
    <w:rsid w:val="0089419E"/>
    <w:rsid w:val="008979AB"/>
    <w:rsid w:val="008B179E"/>
    <w:rsid w:val="008B7647"/>
    <w:rsid w:val="008C441E"/>
    <w:rsid w:val="008D2370"/>
    <w:rsid w:val="008D23C2"/>
    <w:rsid w:val="008D4C24"/>
    <w:rsid w:val="008D4C7E"/>
    <w:rsid w:val="008D4FA5"/>
    <w:rsid w:val="008E48E4"/>
    <w:rsid w:val="008F4305"/>
    <w:rsid w:val="008F5AEF"/>
    <w:rsid w:val="008F5C77"/>
    <w:rsid w:val="00906FD6"/>
    <w:rsid w:val="00907597"/>
    <w:rsid w:val="0091602A"/>
    <w:rsid w:val="00917030"/>
    <w:rsid w:val="00926376"/>
    <w:rsid w:val="00945564"/>
    <w:rsid w:val="00985FED"/>
    <w:rsid w:val="00986E5C"/>
    <w:rsid w:val="00995658"/>
    <w:rsid w:val="009A06CC"/>
    <w:rsid w:val="009A34F3"/>
    <w:rsid w:val="009B3F5C"/>
    <w:rsid w:val="009C02EE"/>
    <w:rsid w:val="009C752B"/>
    <w:rsid w:val="009E25FA"/>
    <w:rsid w:val="009F0D24"/>
    <w:rsid w:val="00A0549C"/>
    <w:rsid w:val="00A05F0B"/>
    <w:rsid w:val="00A16A79"/>
    <w:rsid w:val="00A23E09"/>
    <w:rsid w:val="00A313A2"/>
    <w:rsid w:val="00A41D76"/>
    <w:rsid w:val="00A4574A"/>
    <w:rsid w:val="00A5051E"/>
    <w:rsid w:val="00A60640"/>
    <w:rsid w:val="00A65A40"/>
    <w:rsid w:val="00A74156"/>
    <w:rsid w:val="00A847D8"/>
    <w:rsid w:val="00A864E8"/>
    <w:rsid w:val="00A86DCE"/>
    <w:rsid w:val="00A91949"/>
    <w:rsid w:val="00A9562B"/>
    <w:rsid w:val="00AA36E5"/>
    <w:rsid w:val="00AB4D26"/>
    <w:rsid w:val="00AD1E9A"/>
    <w:rsid w:val="00AD4727"/>
    <w:rsid w:val="00AE7061"/>
    <w:rsid w:val="00AF095B"/>
    <w:rsid w:val="00B02C96"/>
    <w:rsid w:val="00B0466B"/>
    <w:rsid w:val="00B0639D"/>
    <w:rsid w:val="00B16667"/>
    <w:rsid w:val="00B262DA"/>
    <w:rsid w:val="00B40486"/>
    <w:rsid w:val="00B4284A"/>
    <w:rsid w:val="00B4772D"/>
    <w:rsid w:val="00B5092F"/>
    <w:rsid w:val="00B57557"/>
    <w:rsid w:val="00B71C21"/>
    <w:rsid w:val="00B8143D"/>
    <w:rsid w:val="00B83772"/>
    <w:rsid w:val="00B907E5"/>
    <w:rsid w:val="00B95724"/>
    <w:rsid w:val="00BA5732"/>
    <w:rsid w:val="00BB61F5"/>
    <w:rsid w:val="00BC0BD5"/>
    <w:rsid w:val="00BC28D3"/>
    <w:rsid w:val="00BC671D"/>
    <w:rsid w:val="00BC7CB6"/>
    <w:rsid w:val="00BD1C47"/>
    <w:rsid w:val="00BD288C"/>
    <w:rsid w:val="00BD79F6"/>
    <w:rsid w:val="00BE0C77"/>
    <w:rsid w:val="00BE206F"/>
    <w:rsid w:val="00BE31E3"/>
    <w:rsid w:val="00BF0427"/>
    <w:rsid w:val="00BF40C4"/>
    <w:rsid w:val="00BF571D"/>
    <w:rsid w:val="00BF5BE2"/>
    <w:rsid w:val="00BF7F8D"/>
    <w:rsid w:val="00C133F4"/>
    <w:rsid w:val="00C252ED"/>
    <w:rsid w:val="00C25842"/>
    <w:rsid w:val="00C25975"/>
    <w:rsid w:val="00C327DE"/>
    <w:rsid w:val="00C33077"/>
    <w:rsid w:val="00C3418A"/>
    <w:rsid w:val="00C3760F"/>
    <w:rsid w:val="00C4031A"/>
    <w:rsid w:val="00C44EF9"/>
    <w:rsid w:val="00C45D70"/>
    <w:rsid w:val="00C46B51"/>
    <w:rsid w:val="00C527D7"/>
    <w:rsid w:val="00C52EA3"/>
    <w:rsid w:val="00C66518"/>
    <w:rsid w:val="00C754B7"/>
    <w:rsid w:val="00C8357B"/>
    <w:rsid w:val="00C83D32"/>
    <w:rsid w:val="00C863B2"/>
    <w:rsid w:val="00CA5731"/>
    <w:rsid w:val="00CA62B0"/>
    <w:rsid w:val="00CB1CD1"/>
    <w:rsid w:val="00CB42C0"/>
    <w:rsid w:val="00CB7B29"/>
    <w:rsid w:val="00CC3C95"/>
    <w:rsid w:val="00CD3827"/>
    <w:rsid w:val="00CE1B92"/>
    <w:rsid w:val="00CF003D"/>
    <w:rsid w:val="00D055FD"/>
    <w:rsid w:val="00D40EF9"/>
    <w:rsid w:val="00D50910"/>
    <w:rsid w:val="00D72D75"/>
    <w:rsid w:val="00D72DCF"/>
    <w:rsid w:val="00D73B86"/>
    <w:rsid w:val="00D742B9"/>
    <w:rsid w:val="00DA17D8"/>
    <w:rsid w:val="00DA3E67"/>
    <w:rsid w:val="00DA7A92"/>
    <w:rsid w:val="00DC0914"/>
    <w:rsid w:val="00DC3C74"/>
    <w:rsid w:val="00DE0AB5"/>
    <w:rsid w:val="00DE4CA1"/>
    <w:rsid w:val="00E00D81"/>
    <w:rsid w:val="00E0109B"/>
    <w:rsid w:val="00E063A4"/>
    <w:rsid w:val="00E0641C"/>
    <w:rsid w:val="00E11036"/>
    <w:rsid w:val="00E21778"/>
    <w:rsid w:val="00E243C8"/>
    <w:rsid w:val="00E3261E"/>
    <w:rsid w:val="00E331A0"/>
    <w:rsid w:val="00E41BCC"/>
    <w:rsid w:val="00E42EB0"/>
    <w:rsid w:val="00E64749"/>
    <w:rsid w:val="00E73F28"/>
    <w:rsid w:val="00E76534"/>
    <w:rsid w:val="00E85463"/>
    <w:rsid w:val="00E972F4"/>
    <w:rsid w:val="00EA4F2D"/>
    <w:rsid w:val="00EB23FC"/>
    <w:rsid w:val="00EB40BD"/>
    <w:rsid w:val="00EB6705"/>
    <w:rsid w:val="00ED7F59"/>
    <w:rsid w:val="00EF4E31"/>
    <w:rsid w:val="00F06048"/>
    <w:rsid w:val="00F11DBF"/>
    <w:rsid w:val="00F2375A"/>
    <w:rsid w:val="00F26C39"/>
    <w:rsid w:val="00F3177F"/>
    <w:rsid w:val="00F40A41"/>
    <w:rsid w:val="00F60682"/>
    <w:rsid w:val="00F62E4D"/>
    <w:rsid w:val="00F64B14"/>
    <w:rsid w:val="00F70192"/>
    <w:rsid w:val="00F759C6"/>
    <w:rsid w:val="00F75E5F"/>
    <w:rsid w:val="00FB204A"/>
    <w:rsid w:val="00FC12AF"/>
    <w:rsid w:val="00FC658A"/>
    <w:rsid w:val="00FD3545"/>
    <w:rsid w:val="00FD705B"/>
    <w:rsid w:val="00FE1834"/>
    <w:rsid w:val="00FE5D8F"/>
    <w:rsid w:val="00F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, 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, 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8D4FA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A5051E"/>
    <w:rPr>
      <w:sz w:val="22"/>
      <w:szCs w:val="22"/>
      <w:lang w:eastAsia="en-US"/>
    </w:rPr>
  </w:style>
  <w:style w:type="paragraph" w:customStyle="1" w:styleId="consplustitle">
    <w:name w:val="consplustitle"/>
    <w:basedOn w:val="a"/>
    <w:rsid w:val="00A50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B958E-3302-409D-9741-A9BF013F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Admin</cp:lastModifiedBy>
  <cp:revision>165</cp:revision>
  <cp:lastPrinted>2020-02-17T04:05:00Z</cp:lastPrinted>
  <dcterms:created xsi:type="dcterms:W3CDTF">2017-12-16T12:59:00Z</dcterms:created>
  <dcterms:modified xsi:type="dcterms:W3CDTF">2020-03-17T06:13:00Z</dcterms:modified>
</cp:coreProperties>
</file>