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17"/>
        <w:gridCol w:w="2243"/>
        <w:gridCol w:w="4394"/>
      </w:tblGrid>
      <w:tr w:rsidR="001A6419" w:rsidTr="00647CED">
        <w:trPr>
          <w:jc w:val="center"/>
        </w:trPr>
        <w:tc>
          <w:tcPr>
            <w:tcW w:w="3917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vAlign w:val="center"/>
          </w:tcPr>
          <w:p w:rsidR="001A6419" w:rsidRDefault="001A6419" w:rsidP="00647CED">
            <w:pPr>
              <w:spacing w:line="276" w:lineRule="auto"/>
              <w:jc w:val="center"/>
              <w:rPr>
                <w:rFonts w:ascii="ER Bukinist Bashkir" w:hAnsi="ER Bukinist Bashkir" w:cs="Arial"/>
                <w:b/>
                <w:sz w:val="18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MS Mincho" w:eastAsia="MS Mincho" w:hAnsi="MS Mincho" w:cs="MS Mincho" w:hint="eastAsia"/>
                <w:b/>
                <w:sz w:val="18"/>
              </w:rPr>
              <w:t>ҡ</w:t>
            </w:r>
            <w:r>
              <w:rPr>
                <w:b/>
                <w:sz w:val="18"/>
              </w:rPr>
              <w:t>ортостан Республикаһы</w:t>
            </w:r>
          </w:p>
          <w:p w:rsidR="001A6419" w:rsidRDefault="001A6419" w:rsidP="00647CE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1A6419" w:rsidRDefault="001A6419" w:rsidP="00647CE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1A6419" w:rsidRDefault="001A6419" w:rsidP="00647CE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1A6419" w:rsidRDefault="001A6419" w:rsidP="00647CE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билә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әһе Советы</w:t>
            </w:r>
          </w:p>
          <w:p w:rsidR="001A6419" w:rsidRDefault="001A6419" w:rsidP="00647CE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>,</w:t>
            </w:r>
          </w:p>
          <w:p w:rsidR="001A6419" w:rsidRDefault="001A6419" w:rsidP="00647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R Bukinist Bashkir" w:hAnsi="ER Bukinist Bashkir" w:cs="Arial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2-44-48\</w:t>
            </w:r>
          </w:p>
        </w:tc>
        <w:tc>
          <w:tcPr>
            <w:tcW w:w="2243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vAlign w:val="center"/>
          </w:tcPr>
          <w:p w:rsidR="001A6419" w:rsidRDefault="001A6419" w:rsidP="00647CED">
            <w:pPr>
              <w:spacing w:line="276" w:lineRule="auto"/>
              <w:jc w:val="center"/>
              <w:rPr>
                <w:rFonts w:ascii="ER Bukinist Bashkir" w:hAnsi="ER Bukinist Bashkir" w:cs="Arial"/>
                <w:sz w:val="18"/>
              </w:rPr>
            </w:pPr>
            <w:r>
              <w:rPr>
                <w:rFonts w:ascii="ER Bukinist Bashkir" w:hAnsi="ER Bukinist Bashkir" w:cs="Arial"/>
                <w:sz w:val="18"/>
              </w:rPr>
              <w:t>\</w:t>
            </w:r>
          </w:p>
          <w:p w:rsidR="001A6419" w:rsidRDefault="001A6419" w:rsidP="00647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R Bukinist Bashkir" w:hAnsi="ER Bukinist Bashkir" w:cs="Arial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890270" cy="1113155"/>
                  <wp:effectExtent l="19050" t="0" r="508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vAlign w:val="center"/>
          </w:tcPr>
          <w:p w:rsidR="001A6419" w:rsidRDefault="001A6419" w:rsidP="00647CED">
            <w:pPr>
              <w:spacing w:line="276" w:lineRule="auto"/>
              <w:jc w:val="center"/>
              <w:rPr>
                <w:rFonts w:ascii="ER Bukinist Bashkir" w:hAnsi="ER Bukinist Bashkir" w:cs="Arial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1A6419" w:rsidRDefault="001A6419" w:rsidP="00647CE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муниципальный район</w:t>
            </w:r>
          </w:p>
          <w:p w:rsidR="001A6419" w:rsidRDefault="001A6419" w:rsidP="00647CE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1A6419" w:rsidRDefault="001A6419" w:rsidP="00647CE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1A6419" w:rsidRDefault="001A6419" w:rsidP="00647CE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Мичуринский сельсовет</w:t>
            </w:r>
          </w:p>
          <w:p w:rsidR="001A6419" w:rsidRDefault="001A6419" w:rsidP="00647CE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452638, с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ичуринск,</w:t>
            </w:r>
          </w:p>
          <w:p w:rsidR="001A6419" w:rsidRDefault="001A6419" w:rsidP="00647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R Bukinist Bashkir" w:hAnsi="ER Bukinist Bashkir" w:cs="Arial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2-44-48\</w:t>
            </w:r>
          </w:p>
        </w:tc>
      </w:tr>
    </w:tbl>
    <w:p w:rsidR="001A6419" w:rsidRPr="006A57D0" w:rsidRDefault="001A6419" w:rsidP="001736B4">
      <w:pPr>
        <w:pStyle w:val="9"/>
        <w:jc w:val="both"/>
        <w:rPr>
          <w:rFonts w:eastAsia="MS Mincho"/>
          <w:sz w:val="26"/>
          <w:szCs w:val="26"/>
        </w:rPr>
      </w:pPr>
      <w:r>
        <w:rPr>
          <w:rFonts w:ascii="a_Helver Bashkir" w:eastAsia="MS Mincho" w:hAnsi="a_Helver Bashkir" w:cs="MS Mincho"/>
          <w:b w:val="0"/>
          <w:sz w:val="28"/>
        </w:rPr>
        <w:t xml:space="preserve">    </w:t>
      </w:r>
      <w:r w:rsidRPr="006A57D0">
        <w:rPr>
          <w:rFonts w:eastAsia="MS Mincho"/>
          <w:sz w:val="26"/>
          <w:szCs w:val="26"/>
        </w:rPr>
        <w:t xml:space="preserve">КАРАР   </w:t>
      </w:r>
      <w:r w:rsidRPr="006A57D0">
        <w:rPr>
          <w:rFonts w:eastAsia="MS Mincho"/>
          <w:b w:val="0"/>
          <w:sz w:val="26"/>
          <w:szCs w:val="26"/>
        </w:rPr>
        <w:t xml:space="preserve">                                                                                 </w:t>
      </w:r>
      <w:r w:rsidRPr="006A57D0">
        <w:rPr>
          <w:rFonts w:eastAsia="MS Mincho"/>
          <w:sz w:val="26"/>
          <w:szCs w:val="26"/>
        </w:rPr>
        <w:t>РЕШЕНИЕ</w:t>
      </w:r>
    </w:p>
    <w:p w:rsidR="001A6419" w:rsidRPr="006A57D0" w:rsidRDefault="001A6419" w:rsidP="001A6419">
      <w:pPr>
        <w:jc w:val="center"/>
        <w:rPr>
          <w:b/>
          <w:bCs/>
          <w:sz w:val="26"/>
          <w:szCs w:val="26"/>
        </w:rPr>
      </w:pPr>
      <w:r w:rsidRPr="006A57D0">
        <w:rPr>
          <w:b/>
          <w:bCs/>
          <w:sz w:val="26"/>
          <w:szCs w:val="26"/>
        </w:rPr>
        <w:t>О внесении изменений в решение Совета  сельского поселения  Мичуринский  сельсовет  от 23 декабря 201</w:t>
      </w:r>
      <w:r>
        <w:rPr>
          <w:b/>
          <w:bCs/>
          <w:sz w:val="26"/>
          <w:szCs w:val="26"/>
        </w:rPr>
        <w:t>6</w:t>
      </w:r>
      <w:r w:rsidRPr="006A57D0">
        <w:rPr>
          <w:b/>
          <w:bCs/>
          <w:sz w:val="26"/>
          <w:szCs w:val="26"/>
        </w:rPr>
        <w:t xml:space="preserve"> года № </w:t>
      </w:r>
      <w:r>
        <w:rPr>
          <w:b/>
          <w:bCs/>
          <w:sz w:val="26"/>
          <w:szCs w:val="26"/>
        </w:rPr>
        <w:t>10/99</w:t>
      </w:r>
      <w:r w:rsidRPr="006A57D0">
        <w:rPr>
          <w:b/>
          <w:bCs/>
          <w:sz w:val="26"/>
          <w:szCs w:val="26"/>
        </w:rPr>
        <w:t xml:space="preserve">  «О бюджете  сельского поселения Мичуринский  сельсовет  муниципального района </w:t>
      </w:r>
    </w:p>
    <w:p w:rsidR="001A6419" w:rsidRPr="006A57D0" w:rsidRDefault="001A6419" w:rsidP="001A6419">
      <w:pPr>
        <w:jc w:val="center"/>
        <w:rPr>
          <w:b/>
          <w:bCs/>
          <w:sz w:val="26"/>
          <w:szCs w:val="26"/>
        </w:rPr>
      </w:pPr>
      <w:r w:rsidRPr="006A57D0">
        <w:rPr>
          <w:b/>
          <w:bCs/>
          <w:sz w:val="26"/>
          <w:szCs w:val="26"/>
        </w:rPr>
        <w:t>Шаранский район Республики Башкортостан на 201</w:t>
      </w:r>
      <w:r>
        <w:rPr>
          <w:b/>
          <w:bCs/>
          <w:sz w:val="26"/>
          <w:szCs w:val="26"/>
        </w:rPr>
        <w:t>7</w:t>
      </w:r>
      <w:r w:rsidRPr="006A57D0">
        <w:rPr>
          <w:b/>
          <w:bCs/>
          <w:sz w:val="26"/>
          <w:szCs w:val="26"/>
        </w:rPr>
        <w:t xml:space="preserve"> год</w:t>
      </w:r>
    </w:p>
    <w:p w:rsidR="001A6419" w:rsidRDefault="001A6419" w:rsidP="001A6419">
      <w:pPr>
        <w:jc w:val="center"/>
        <w:rPr>
          <w:b/>
          <w:bCs/>
          <w:sz w:val="26"/>
          <w:szCs w:val="26"/>
        </w:rPr>
      </w:pPr>
      <w:r w:rsidRPr="006A57D0">
        <w:rPr>
          <w:b/>
          <w:bCs/>
          <w:sz w:val="26"/>
          <w:szCs w:val="26"/>
        </w:rPr>
        <w:t xml:space="preserve"> и на плановый период 201</w:t>
      </w:r>
      <w:r>
        <w:rPr>
          <w:b/>
          <w:bCs/>
          <w:sz w:val="26"/>
          <w:szCs w:val="26"/>
        </w:rPr>
        <w:t>8</w:t>
      </w:r>
      <w:r w:rsidRPr="006A57D0">
        <w:rPr>
          <w:b/>
          <w:bCs/>
          <w:sz w:val="26"/>
          <w:szCs w:val="26"/>
        </w:rPr>
        <w:t xml:space="preserve"> и 201</w:t>
      </w:r>
      <w:r>
        <w:rPr>
          <w:b/>
          <w:bCs/>
          <w:sz w:val="26"/>
          <w:szCs w:val="26"/>
        </w:rPr>
        <w:t>9</w:t>
      </w:r>
      <w:r w:rsidRPr="006A57D0">
        <w:rPr>
          <w:b/>
          <w:bCs/>
          <w:sz w:val="26"/>
          <w:szCs w:val="26"/>
        </w:rPr>
        <w:t xml:space="preserve"> годов »</w:t>
      </w:r>
    </w:p>
    <w:p w:rsidR="001A6419" w:rsidRPr="006A57D0" w:rsidRDefault="001A6419" w:rsidP="001A6419">
      <w:pPr>
        <w:jc w:val="center"/>
        <w:rPr>
          <w:b/>
          <w:bCs/>
          <w:sz w:val="26"/>
          <w:szCs w:val="26"/>
        </w:rPr>
      </w:pPr>
    </w:p>
    <w:p w:rsidR="001A6419" w:rsidRPr="00A63485" w:rsidRDefault="001A6419" w:rsidP="001A6419">
      <w:pPr>
        <w:pStyle w:val="a6"/>
        <w:numPr>
          <w:ilvl w:val="0"/>
          <w:numId w:val="1"/>
        </w:numPr>
        <w:spacing w:line="276" w:lineRule="auto"/>
        <w:ind w:left="0" w:firstLine="851"/>
        <w:jc w:val="both"/>
        <w:rPr>
          <w:b/>
          <w:bCs/>
          <w:sz w:val="26"/>
          <w:szCs w:val="26"/>
        </w:rPr>
      </w:pPr>
      <w:r w:rsidRPr="006A57D0">
        <w:rPr>
          <w:bCs/>
          <w:sz w:val="26"/>
          <w:szCs w:val="26"/>
        </w:rPr>
        <w:t>В целях  надлежащего и качественного исполнения бюджета сельского поселения Мичуринский сельсовет,</w:t>
      </w:r>
      <w:r w:rsidRPr="006A57D0">
        <w:rPr>
          <w:sz w:val="26"/>
          <w:szCs w:val="26"/>
        </w:rPr>
        <w:t xml:space="preserve"> </w:t>
      </w:r>
      <w:proofErr w:type="gramStart"/>
      <w:r w:rsidRPr="006A57D0">
        <w:rPr>
          <w:bCs/>
          <w:sz w:val="26"/>
          <w:szCs w:val="26"/>
        </w:rPr>
        <w:t xml:space="preserve">выслушав </w:t>
      </w:r>
      <w:r w:rsidR="001736B4">
        <w:rPr>
          <w:bCs/>
          <w:sz w:val="26"/>
          <w:szCs w:val="26"/>
        </w:rPr>
        <w:t xml:space="preserve"> </w:t>
      </w:r>
      <w:proofErr w:type="spellStart"/>
      <w:r w:rsidRPr="006A57D0">
        <w:rPr>
          <w:bCs/>
          <w:sz w:val="26"/>
          <w:szCs w:val="26"/>
        </w:rPr>
        <w:t>Корочкина</w:t>
      </w:r>
      <w:proofErr w:type="spellEnd"/>
      <w:r w:rsidRPr="006A57D0">
        <w:rPr>
          <w:bCs/>
          <w:sz w:val="26"/>
          <w:szCs w:val="26"/>
        </w:rPr>
        <w:t xml:space="preserve"> Владимира Николаевича Совет сельского поселения Мичуринский сельсовет решил</w:t>
      </w:r>
      <w:proofErr w:type="gramEnd"/>
      <w:r w:rsidRPr="006A57D0">
        <w:rPr>
          <w:bCs/>
          <w:sz w:val="26"/>
          <w:szCs w:val="26"/>
        </w:rPr>
        <w:t>:</w:t>
      </w:r>
      <w:r w:rsidRPr="006A57D0">
        <w:rPr>
          <w:bCs/>
          <w:sz w:val="26"/>
          <w:szCs w:val="26"/>
        </w:rPr>
        <w:tab/>
      </w:r>
    </w:p>
    <w:p w:rsidR="001A6419" w:rsidRDefault="001A6419" w:rsidP="001A6419">
      <w:pPr>
        <w:tabs>
          <w:tab w:val="left" w:pos="180"/>
          <w:tab w:val="center" w:pos="4677"/>
        </w:tabs>
        <w:jc w:val="both"/>
        <w:rPr>
          <w:sz w:val="26"/>
          <w:szCs w:val="26"/>
        </w:rPr>
      </w:pPr>
      <w:r w:rsidRPr="006A57D0">
        <w:rPr>
          <w:b/>
          <w:sz w:val="26"/>
          <w:szCs w:val="26"/>
        </w:rPr>
        <w:tab/>
      </w:r>
      <w:r w:rsidRPr="006A57D0">
        <w:rPr>
          <w:sz w:val="26"/>
          <w:szCs w:val="26"/>
        </w:rPr>
        <w:t xml:space="preserve">         </w:t>
      </w:r>
      <w:r w:rsidRPr="006A57D0">
        <w:rPr>
          <w:bCs/>
          <w:sz w:val="26"/>
          <w:szCs w:val="26"/>
        </w:rPr>
        <w:t xml:space="preserve">-  Внести изменения в решение Совета сельского поселения </w:t>
      </w:r>
      <w:r w:rsidRPr="006A57D0">
        <w:rPr>
          <w:sz w:val="26"/>
          <w:szCs w:val="26"/>
        </w:rPr>
        <w:t>Мичуринский</w:t>
      </w:r>
      <w:r w:rsidRPr="006A57D0">
        <w:rPr>
          <w:bCs/>
          <w:sz w:val="26"/>
          <w:szCs w:val="26"/>
        </w:rPr>
        <w:t xml:space="preserve"> сельсовет  от </w:t>
      </w:r>
      <w:r>
        <w:rPr>
          <w:bCs/>
          <w:sz w:val="26"/>
          <w:szCs w:val="26"/>
        </w:rPr>
        <w:t>23.12.2016</w:t>
      </w:r>
      <w:r w:rsidRPr="006A57D0">
        <w:rPr>
          <w:bCs/>
          <w:sz w:val="26"/>
          <w:szCs w:val="26"/>
        </w:rPr>
        <w:t xml:space="preserve"> года № </w:t>
      </w:r>
      <w:r>
        <w:rPr>
          <w:bCs/>
          <w:sz w:val="26"/>
          <w:szCs w:val="26"/>
        </w:rPr>
        <w:t>10/99</w:t>
      </w:r>
      <w:r w:rsidRPr="006A57D0">
        <w:rPr>
          <w:bCs/>
          <w:sz w:val="26"/>
          <w:szCs w:val="26"/>
        </w:rPr>
        <w:t xml:space="preserve">  «О бюджете  сельского поселения </w:t>
      </w:r>
      <w:r w:rsidRPr="006A57D0">
        <w:rPr>
          <w:sz w:val="26"/>
          <w:szCs w:val="26"/>
        </w:rPr>
        <w:t>Мичуринский</w:t>
      </w:r>
      <w:r w:rsidRPr="006A57D0">
        <w:rPr>
          <w:bCs/>
          <w:sz w:val="26"/>
          <w:szCs w:val="26"/>
        </w:rPr>
        <w:t xml:space="preserve"> сельсовет  муниципального района Шаранский район Республики Башкортостан на 201</w:t>
      </w:r>
      <w:r>
        <w:rPr>
          <w:bCs/>
          <w:sz w:val="26"/>
          <w:szCs w:val="26"/>
        </w:rPr>
        <w:t xml:space="preserve">7 </w:t>
      </w:r>
      <w:r w:rsidRPr="006A57D0">
        <w:rPr>
          <w:bCs/>
          <w:sz w:val="26"/>
          <w:szCs w:val="26"/>
        </w:rPr>
        <w:t>год и на плановый период 201</w:t>
      </w:r>
      <w:r>
        <w:rPr>
          <w:bCs/>
          <w:sz w:val="26"/>
          <w:szCs w:val="26"/>
        </w:rPr>
        <w:t>8</w:t>
      </w:r>
      <w:r w:rsidRPr="006A57D0">
        <w:rPr>
          <w:bCs/>
          <w:sz w:val="26"/>
          <w:szCs w:val="26"/>
        </w:rPr>
        <w:t xml:space="preserve"> и 201</w:t>
      </w:r>
      <w:r>
        <w:rPr>
          <w:bCs/>
          <w:sz w:val="26"/>
          <w:szCs w:val="26"/>
        </w:rPr>
        <w:t>9</w:t>
      </w:r>
      <w:r w:rsidRPr="006A57D0">
        <w:rPr>
          <w:bCs/>
          <w:sz w:val="26"/>
          <w:szCs w:val="26"/>
        </w:rPr>
        <w:t xml:space="preserve"> годов » </w:t>
      </w:r>
      <w:proofErr w:type="gramStart"/>
      <w:r w:rsidRPr="006A57D0">
        <w:rPr>
          <w:sz w:val="26"/>
          <w:szCs w:val="26"/>
        </w:rPr>
        <w:t>согласно приложения</w:t>
      </w:r>
      <w:proofErr w:type="gramEnd"/>
      <w:r w:rsidRPr="006A57D0">
        <w:rPr>
          <w:sz w:val="26"/>
          <w:szCs w:val="26"/>
        </w:rPr>
        <w:t xml:space="preserve"> 1,2,3</w:t>
      </w:r>
      <w:r w:rsidR="001736B4">
        <w:rPr>
          <w:sz w:val="26"/>
          <w:szCs w:val="26"/>
        </w:rPr>
        <w:t xml:space="preserve"> </w:t>
      </w:r>
      <w:r w:rsidRPr="006A57D0">
        <w:rPr>
          <w:sz w:val="26"/>
          <w:szCs w:val="26"/>
        </w:rPr>
        <w:t xml:space="preserve"> к настоящему решению:</w:t>
      </w:r>
    </w:p>
    <w:p w:rsidR="001A6419" w:rsidRDefault="001A6419" w:rsidP="001A6419">
      <w:pPr>
        <w:tabs>
          <w:tab w:val="left" w:pos="180"/>
          <w:tab w:val="center" w:pos="4677"/>
        </w:tabs>
        <w:jc w:val="both"/>
        <w:rPr>
          <w:sz w:val="26"/>
          <w:szCs w:val="26"/>
        </w:rPr>
      </w:pPr>
    </w:p>
    <w:p w:rsidR="001A6419" w:rsidRPr="00B7438B" w:rsidRDefault="001A6419" w:rsidP="001A64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bCs/>
          <w:sz w:val="26"/>
          <w:szCs w:val="26"/>
        </w:rPr>
      </w:pPr>
      <w:r w:rsidRPr="00B7438B">
        <w:rPr>
          <w:bCs/>
          <w:sz w:val="26"/>
          <w:szCs w:val="26"/>
        </w:rPr>
        <w:t xml:space="preserve">в приложение № </w:t>
      </w:r>
      <w:r>
        <w:rPr>
          <w:bCs/>
          <w:sz w:val="26"/>
          <w:szCs w:val="26"/>
        </w:rPr>
        <w:t>1</w:t>
      </w:r>
      <w:r w:rsidRPr="00B7438B">
        <w:rPr>
          <w:bCs/>
          <w:sz w:val="26"/>
          <w:szCs w:val="26"/>
        </w:rPr>
        <w:t xml:space="preserve"> «Распределение бюджетных ассигнований сельского поселения </w:t>
      </w:r>
      <w:r w:rsidRPr="006A57D0">
        <w:rPr>
          <w:sz w:val="26"/>
          <w:szCs w:val="26"/>
        </w:rPr>
        <w:t>Мичуринский</w:t>
      </w:r>
      <w:r w:rsidRPr="00B7438B">
        <w:rPr>
          <w:sz w:val="26"/>
          <w:szCs w:val="26"/>
        </w:rPr>
        <w:t xml:space="preserve"> </w:t>
      </w:r>
      <w:r w:rsidRPr="00B7438B">
        <w:rPr>
          <w:bCs/>
          <w:sz w:val="26"/>
          <w:szCs w:val="26"/>
        </w:rPr>
        <w:t xml:space="preserve"> сельсовет муниципального района Шаранский  район Республики Башкортостан на 2017 год по разделам, подразделам, целевым статьям, группам  видов расходов бюджета» к решению совета сельского поселения </w:t>
      </w:r>
      <w:r w:rsidRPr="006A57D0">
        <w:rPr>
          <w:sz w:val="26"/>
          <w:szCs w:val="26"/>
        </w:rPr>
        <w:t>Мичуринский</w:t>
      </w:r>
      <w:r w:rsidRPr="00B7438B">
        <w:rPr>
          <w:bCs/>
          <w:sz w:val="26"/>
          <w:szCs w:val="26"/>
        </w:rPr>
        <w:t xml:space="preserve"> сельсовет муниципального района Шаранский район № </w:t>
      </w:r>
      <w:r>
        <w:rPr>
          <w:bCs/>
          <w:sz w:val="26"/>
          <w:szCs w:val="26"/>
        </w:rPr>
        <w:t>10</w:t>
      </w:r>
      <w:r w:rsidRPr="00B7438B">
        <w:rPr>
          <w:bCs/>
          <w:sz w:val="26"/>
          <w:szCs w:val="26"/>
        </w:rPr>
        <w:t>/</w:t>
      </w:r>
      <w:r>
        <w:rPr>
          <w:bCs/>
          <w:sz w:val="26"/>
          <w:szCs w:val="26"/>
        </w:rPr>
        <w:t>99</w:t>
      </w:r>
      <w:r w:rsidRPr="00B7438B">
        <w:rPr>
          <w:bCs/>
          <w:sz w:val="26"/>
          <w:szCs w:val="26"/>
        </w:rPr>
        <w:t xml:space="preserve"> от 23.12.2016 г. согласно приложению №</w:t>
      </w:r>
      <w:r>
        <w:rPr>
          <w:bCs/>
          <w:sz w:val="26"/>
          <w:szCs w:val="26"/>
        </w:rPr>
        <w:t>1</w:t>
      </w:r>
      <w:r w:rsidRPr="00B7438B">
        <w:rPr>
          <w:bCs/>
          <w:sz w:val="26"/>
          <w:szCs w:val="26"/>
        </w:rPr>
        <w:t xml:space="preserve"> к настоящему решению.</w:t>
      </w:r>
    </w:p>
    <w:p w:rsidR="001A6419" w:rsidRPr="00B7438B" w:rsidRDefault="001A6419" w:rsidP="001A64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bCs/>
          <w:sz w:val="26"/>
          <w:szCs w:val="26"/>
        </w:rPr>
      </w:pPr>
      <w:r w:rsidRPr="00B7438B">
        <w:rPr>
          <w:bCs/>
          <w:sz w:val="26"/>
          <w:szCs w:val="26"/>
        </w:rPr>
        <w:t xml:space="preserve">в приложение № </w:t>
      </w:r>
      <w:r>
        <w:rPr>
          <w:bCs/>
          <w:sz w:val="26"/>
          <w:szCs w:val="26"/>
        </w:rPr>
        <w:t>2</w:t>
      </w:r>
      <w:r w:rsidRPr="00B7438B">
        <w:rPr>
          <w:bCs/>
          <w:sz w:val="26"/>
          <w:szCs w:val="26"/>
        </w:rPr>
        <w:t xml:space="preserve"> «Распределение бюджетных ассигнований сельского поселения </w:t>
      </w:r>
      <w:r w:rsidRPr="006A57D0">
        <w:rPr>
          <w:sz w:val="26"/>
          <w:szCs w:val="26"/>
        </w:rPr>
        <w:t>Мичуринский</w:t>
      </w:r>
      <w:r w:rsidRPr="00B7438B">
        <w:rPr>
          <w:bCs/>
          <w:sz w:val="26"/>
          <w:szCs w:val="26"/>
        </w:rPr>
        <w:t xml:space="preserve"> сельсовет муниципального района Шаранский  район Республики Башкортостан на 2017 год по целевым статьям, группам  видов расходов бюджета» к решению совета сельского поселения </w:t>
      </w:r>
      <w:r w:rsidRPr="006A57D0">
        <w:rPr>
          <w:sz w:val="26"/>
          <w:szCs w:val="26"/>
        </w:rPr>
        <w:t>Мичуринский</w:t>
      </w:r>
      <w:r w:rsidRPr="00B7438B">
        <w:rPr>
          <w:sz w:val="26"/>
          <w:szCs w:val="26"/>
        </w:rPr>
        <w:t xml:space="preserve"> </w:t>
      </w:r>
      <w:r w:rsidRPr="00B7438B">
        <w:rPr>
          <w:bCs/>
          <w:sz w:val="26"/>
          <w:szCs w:val="26"/>
        </w:rPr>
        <w:t xml:space="preserve">сельсовет муниципального района </w:t>
      </w:r>
      <w:proofErr w:type="spellStart"/>
      <w:r w:rsidRPr="00B7438B">
        <w:rPr>
          <w:bCs/>
          <w:sz w:val="26"/>
          <w:szCs w:val="26"/>
        </w:rPr>
        <w:t>Шаранский</w:t>
      </w:r>
      <w:proofErr w:type="spellEnd"/>
      <w:r w:rsidRPr="00B7438B">
        <w:rPr>
          <w:bCs/>
          <w:sz w:val="26"/>
          <w:szCs w:val="26"/>
        </w:rPr>
        <w:t xml:space="preserve"> район № </w:t>
      </w:r>
      <w:r>
        <w:rPr>
          <w:bCs/>
          <w:sz w:val="26"/>
          <w:szCs w:val="26"/>
        </w:rPr>
        <w:t>10</w:t>
      </w:r>
      <w:r w:rsidRPr="00B7438B">
        <w:rPr>
          <w:bCs/>
          <w:sz w:val="26"/>
          <w:szCs w:val="26"/>
        </w:rPr>
        <w:t>/</w:t>
      </w:r>
      <w:r>
        <w:rPr>
          <w:bCs/>
          <w:sz w:val="26"/>
          <w:szCs w:val="26"/>
        </w:rPr>
        <w:t>99</w:t>
      </w:r>
      <w:r w:rsidRPr="00B7438B">
        <w:rPr>
          <w:bCs/>
          <w:sz w:val="26"/>
          <w:szCs w:val="26"/>
        </w:rPr>
        <w:t xml:space="preserve"> от 23.12.2016 г. согласно приложению № </w:t>
      </w:r>
      <w:r>
        <w:rPr>
          <w:bCs/>
          <w:sz w:val="26"/>
          <w:szCs w:val="26"/>
        </w:rPr>
        <w:t>2</w:t>
      </w:r>
      <w:r w:rsidRPr="00B7438B">
        <w:rPr>
          <w:bCs/>
          <w:sz w:val="26"/>
          <w:szCs w:val="26"/>
        </w:rPr>
        <w:t xml:space="preserve"> к настоящему решению.</w:t>
      </w:r>
    </w:p>
    <w:p w:rsidR="001A6419" w:rsidRPr="00B7438B" w:rsidRDefault="001A6419" w:rsidP="001A64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bCs/>
          <w:sz w:val="26"/>
          <w:szCs w:val="26"/>
        </w:rPr>
      </w:pPr>
      <w:r w:rsidRPr="00B7438B">
        <w:rPr>
          <w:bCs/>
          <w:sz w:val="26"/>
          <w:szCs w:val="26"/>
        </w:rPr>
        <w:t xml:space="preserve">в приложение № </w:t>
      </w:r>
      <w:r>
        <w:rPr>
          <w:bCs/>
          <w:sz w:val="26"/>
          <w:szCs w:val="26"/>
        </w:rPr>
        <w:t>3</w:t>
      </w:r>
      <w:r w:rsidRPr="00B7438B">
        <w:rPr>
          <w:bCs/>
          <w:sz w:val="26"/>
          <w:szCs w:val="26"/>
        </w:rPr>
        <w:t xml:space="preserve"> «Ведомственная структура расходов бюджета  сельского поселения </w:t>
      </w:r>
      <w:r w:rsidRPr="006A57D0">
        <w:rPr>
          <w:sz w:val="26"/>
          <w:szCs w:val="26"/>
        </w:rPr>
        <w:t>Мичуринский</w:t>
      </w:r>
      <w:r w:rsidRPr="00B7438B">
        <w:rPr>
          <w:sz w:val="26"/>
          <w:szCs w:val="26"/>
        </w:rPr>
        <w:t xml:space="preserve"> </w:t>
      </w:r>
      <w:r w:rsidRPr="00B7438B">
        <w:rPr>
          <w:bCs/>
          <w:sz w:val="26"/>
          <w:szCs w:val="26"/>
        </w:rPr>
        <w:t xml:space="preserve">сельсовет муниципального района Шаранский район республики Башкортостана на 2017 год» к решению совета сельского поселения </w:t>
      </w:r>
      <w:r w:rsidRPr="006A57D0">
        <w:rPr>
          <w:sz w:val="26"/>
          <w:szCs w:val="26"/>
        </w:rPr>
        <w:t>Мичуринский</w:t>
      </w:r>
      <w:r w:rsidRPr="00B7438B">
        <w:rPr>
          <w:sz w:val="26"/>
          <w:szCs w:val="26"/>
        </w:rPr>
        <w:t xml:space="preserve"> </w:t>
      </w:r>
      <w:r w:rsidRPr="00B7438B">
        <w:rPr>
          <w:bCs/>
          <w:sz w:val="26"/>
          <w:szCs w:val="26"/>
        </w:rPr>
        <w:t xml:space="preserve">сельсовет муниципального района </w:t>
      </w:r>
      <w:proofErr w:type="spellStart"/>
      <w:r w:rsidRPr="00B7438B">
        <w:rPr>
          <w:bCs/>
          <w:sz w:val="26"/>
          <w:szCs w:val="26"/>
        </w:rPr>
        <w:t>Шаранский</w:t>
      </w:r>
      <w:proofErr w:type="spellEnd"/>
      <w:r w:rsidRPr="00B7438B">
        <w:rPr>
          <w:bCs/>
          <w:sz w:val="26"/>
          <w:szCs w:val="26"/>
        </w:rPr>
        <w:t xml:space="preserve"> район № </w:t>
      </w:r>
      <w:r>
        <w:rPr>
          <w:bCs/>
          <w:sz w:val="26"/>
          <w:szCs w:val="26"/>
        </w:rPr>
        <w:t>10</w:t>
      </w:r>
      <w:r w:rsidRPr="00B7438B">
        <w:rPr>
          <w:bCs/>
          <w:sz w:val="26"/>
          <w:szCs w:val="26"/>
        </w:rPr>
        <w:t>/</w:t>
      </w:r>
      <w:r>
        <w:rPr>
          <w:bCs/>
          <w:sz w:val="26"/>
          <w:szCs w:val="26"/>
        </w:rPr>
        <w:t>99</w:t>
      </w:r>
      <w:r w:rsidRPr="00B7438B">
        <w:rPr>
          <w:bCs/>
          <w:sz w:val="26"/>
          <w:szCs w:val="26"/>
        </w:rPr>
        <w:t xml:space="preserve"> от 23.12.2016 г.  согласно приложению № </w:t>
      </w:r>
      <w:r>
        <w:rPr>
          <w:bCs/>
          <w:sz w:val="26"/>
          <w:szCs w:val="26"/>
        </w:rPr>
        <w:t>3</w:t>
      </w:r>
      <w:r w:rsidRPr="00B7438B">
        <w:rPr>
          <w:bCs/>
          <w:sz w:val="26"/>
          <w:szCs w:val="26"/>
        </w:rPr>
        <w:t xml:space="preserve"> к настоящему решению.</w:t>
      </w:r>
    </w:p>
    <w:p w:rsidR="001A6419" w:rsidRDefault="001A6419" w:rsidP="001A6419">
      <w:pPr>
        <w:tabs>
          <w:tab w:val="left" w:pos="180"/>
          <w:tab w:val="center" w:pos="4677"/>
        </w:tabs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162"/>
        <w:tblW w:w="9747" w:type="dxa"/>
        <w:tblLayout w:type="fixed"/>
        <w:tblLook w:val="04A0"/>
      </w:tblPr>
      <w:tblGrid>
        <w:gridCol w:w="5911"/>
        <w:gridCol w:w="3836"/>
      </w:tblGrid>
      <w:tr w:rsidR="001A6419" w:rsidRPr="006A57D0" w:rsidTr="00647CED">
        <w:trPr>
          <w:trHeight w:val="379"/>
        </w:trPr>
        <w:tc>
          <w:tcPr>
            <w:tcW w:w="5911" w:type="dxa"/>
            <w:noWrap/>
            <w:vAlign w:val="bottom"/>
          </w:tcPr>
          <w:p w:rsidR="001736B4" w:rsidRDefault="001A6419" w:rsidP="00647CED">
            <w:pPr>
              <w:rPr>
                <w:sz w:val="26"/>
                <w:szCs w:val="26"/>
              </w:rPr>
            </w:pPr>
            <w:r w:rsidRPr="006A57D0">
              <w:rPr>
                <w:sz w:val="26"/>
                <w:szCs w:val="26"/>
              </w:rPr>
              <w:t xml:space="preserve">Глава сельского поселения </w:t>
            </w:r>
          </w:p>
          <w:p w:rsidR="001A6419" w:rsidRPr="006A57D0" w:rsidRDefault="001A6419" w:rsidP="001736B4">
            <w:pPr>
              <w:rPr>
                <w:sz w:val="26"/>
                <w:szCs w:val="26"/>
              </w:rPr>
            </w:pPr>
            <w:r w:rsidRPr="006A57D0">
              <w:rPr>
                <w:sz w:val="26"/>
                <w:szCs w:val="26"/>
              </w:rPr>
              <w:t>Мичуринский</w:t>
            </w:r>
            <w:r w:rsidR="001736B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6A57D0">
              <w:rPr>
                <w:sz w:val="26"/>
                <w:szCs w:val="26"/>
              </w:rPr>
              <w:t xml:space="preserve">сельсовет: </w:t>
            </w:r>
          </w:p>
        </w:tc>
        <w:tc>
          <w:tcPr>
            <w:tcW w:w="3836" w:type="dxa"/>
            <w:noWrap/>
            <w:vAlign w:val="bottom"/>
          </w:tcPr>
          <w:p w:rsidR="001A6419" w:rsidRPr="006A57D0" w:rsidRDefault="001A6419" w:rsidP="00647CED">
            <w:pPr>
              <w:ind w:left="1460"/>
              <w:rPr>
                <w:sz w:val="26"/>
                <w:szCs w:val="26"/>
                <w:lang w:val="tt-RU"/>
              </w:rPr>
            </w:pPr>
            <w:r w:rsidRPr="006A57D0">
              <w:rPr>
                <w:sz w:val="26"/>
                <w:szCs w:val="26"/>
                <w:lang w:val="tt-RU"/>
              </w:rPr>
              <w:t xml:space="preserve"> В.Н.Корочкин </w:t>
            </w:r>
          </w:p>
        </w:tc>
      </w:tr>
    </w:tbl>
    <w:p w:rsidR="001736B4" w:rsidRDefault="001736B4" w:rsidP="001A641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1A6419" w:rsidRPr="006A57D0" w:rsidRDefault="001A6419" w:rsidP="001736B4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6A57D0">
        <w:rPr>
          <w:rFonts w:ascii="Times New Roman" w:hAnsi="Times New Roman" w:cs="Times New Roman"/>
          <w:sz w:val="26"/>
          <w:szCs w:val="26"/>
        </w:rPr>
        <w:t>с. Мичуринск</w:t>
      </w:r>
    </w:p>
    <w:p w:rsidR="001736B4" w:rsidRDefault="001736B4" w:rsidP="001736B4">
      <w:pPr>
        <w:pStyle w:val="ConsNonformat"/>
        <w:widowControl/>
        <w:ind w:left="-142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A6419">
        <w:rPr>
          <w:rFonts w:ascii="Times New Roman" w:hAnsi="Times New Roman" w:cs="Times New Roman"/>
          <w:sz w:val="26"/>
          <w:szCs w:val="26"/>
        </w:rPr>
        <w:t xml:space="preserve">26.10.2017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7AD7" w:rsidRDefault="001736B4" w:rsidP="001736B4">
      <w:pPr>
        <w:pStyle w:val="ConsNonformat"/>
        <w:widowControl/>
        <w:ind w:left="-142" w:right="0"/>
        <w:rPr>
          <w:i/>
          <w:color w:val="FF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17/157</w:t>
      </w:r>
    </w:p>
    <w:sectPr w:rsidR="00AF7AD7" w:rsidSect="001736B4">
      <w:pgSz w:w="11906" w:h="16838"/>
      <w:pgMar w:top="340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7A5A"/>
    <w:rsid w:val="001736B4"/>
    <w:rsid w:val="001A6419"/>
    <w:rsid w:val="001C7975"/>
    <w:rsid w:val="002D6D96"/>
    <w:rsid w:val="0042644A"/>
    <w:rsid w:val="00474DD5"/>
    <w:rsid w:val="004E38E4"/>
    <w:rsid w:val="0056462F"/>
    <w:rsid w:val="00703087"/>
    <w:rsid w:val="009B48BA"/>
    <w:rsid w:val="00AF7AD7"/>
    <w:rsid w:val="00B45AFF"/>
    <w:rsid w:val="00B47A5A"/>
    <w:rsid w:val="00E2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A6419"/>
    <w:pPr>
      <w:keepNext/>
      <w:spacing w:line="360" w:lineRule="auto"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A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47A5A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rsid w:val="001A64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1A64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A641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cp:lastPrinted>2017-10-31T09:52:00Z</cp:lastPrinted>
  <dcterms:created xsi:type="dcterms:W3CDTF">2017-09-08T04:00:00Z</dcterms:created>
  <dcterms:modified xsi:type="dcterms:W3CDTF">2017-10-31T09:52:00Z</dcterms:modified>
</cp:coreProperties>
</file>