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«16» февраль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№ 9                     «16 » февраля 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О присвоении адреса земельного участка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гражданки </w:t>
      </w:r>
      <w:proofErr w:type="spellStart"/>
      <w:r>
        <w:rPr>
          <w:sz w:val="28"/>
          <w:szCs w:val="28"/>
        </w:rPr>
        <w:t>Кашаповой</w:t>
      </w:r>
      <w:proofErr w:type="spellEnd"/>
      <w:r>
        <w:rPr>
          <w:sz w:val="28"/>
          <w:szCs w:val="28"/>
        </w:rPr>
        <w:t xml:space="preserve"> Лидии </w:t>
      </w:r>
      <w:proofErr w:type="spellStart"/>
      <w:r>
        <w:rPr>
          <w:sz w:val="28"/>
          <w:szCs w:val="28"/>
        </w:rPr>
        <w:t>Давлетьяновны</w:t>
      </w:r>
      <w:proofErr w:type="spellEnd"/>
      <w:r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1.Присвоить адрес земельного участка, общей площадью 1680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02:53:032401:ЗУ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убаляк</w:t>
      </w:r>
      <w:proofErr w:type="spellEnd"/>
      <w:r>
        <w:rPr>
          <w:sz w:val="28"/>
          <w:szCs w:val="28"/>
        </w:rPr>
        <w:t xml:space="preserve"> ул.Центральная,д.21.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C24F6"/>
    <w:rsid w:val="00402886"/>
    <w:rsid w:val="00452062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dcterms:created xsi:type="dcterms:W3CDTF">2015-02-26T09:58:00Z</dcterms:created>
  <dcterms:modified xsi:type="dcterms:W3CDTF">2015-02-26T10:01:00Z</dcterms:modified>
</cp:coreProperties>
</file>