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spellStart"/>
      <w:r>
        <w:rPr>
          <w:color w:val="333333"/>
          <w:sz w:val="30"/>
          <w:szCs w:val="30"/>
        </w:rPr>
        <w:t>Туймазинский</w:t>
      </w:r>
      <w:proofErr w:type="spellEnd"/>
      <w:r>
        <w:rPr>
          <w:color w:val="333333"/>
          <w:sz w:val="30"/>
          <w:szCs w:val="30"/>
        </w:rPr>
        <w:t xml:space="preserve"> межрайонный суд вынес приговор в отношении жителя </w:t>
      </w:r>
      <w:proofErr w:type="spellStart"/>
      <w:r>
        <w:rPr>
          <w:color w:val="333333"/>
          <w:sz w:val="30"/>
          <w:szCs w:val="30"/>
        </w:rPr>
        <w:t>Шаранского</w:t>
      </w:r>
      <w:proofErr w:type="spellEnd"/>
      <w:r>
        <w:rPr>
          <w:color w:val="333333"/>
          <w:sz w:val="30"/>
          <w:szCs w:val="30"/>
        </w:rPr>
        <w:t xml:space="preserve"> района.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Он признан виновным в совершении преступления, предусмотренного ч. 2 ст. 264.1 УК РФ (управление транспортным средством лицом в состоянии опьянения, имеющим судимость за аналогичное преступление).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суде установлено, что в августе 2022 года мужчина был осужден за вождение автомобиля в нетрезвом виде. Несмотря на запрет управления транспортными средствами, подсудимый спустя месяц вновь пьяным сел за руль.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В пути следования злоумышленник был остановлен сотрудниками ГИБДД, которые </w:t>
      </w:r>
      <w:proofErr w:type="spellStart"/>
      <w:r>
        <w:rPr>
          <w:color w:val="333333"/>
          <w:sz w:val="30"/>
          <w:szCs w:val="30"/>
        </w:rPr>
        <w:t>алкотектором</w:t>
      </w:r>
      <w:proofErr w:type="spellEnd"/>
      <w:r>
        <w:rPr>
          <w:color w:val="333333"/>
          <w:sz w:val="30"/>
          <w:szCs w:val="30"/>
        </w:rPr>
        <w:t xml:space="preserve"> установили, что водитель пьян.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Мужчина признал вину в совершении преступления.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Суд назначил ему наказание в виде 1 года лишения свободы с отбыванием в колонии-поселении с лишением права заниматься деятельностью, связанной с управлением транспортными средствами, сроком на 3 года 6 месяцев.</w:t>
      </w:r>
    </w:p>
    <w:p w:rsidR="005173E9" w:rsidRDefault="005173E9" w:rsidP="005173E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Приговор не вступил в законную силу.</w:t>
      </w:r>
    </w:p>
    <w:p w:rsidR="00D50C1D" w:rsidRDefault="00D50C1D">
      <w:bookmarkStart w:id="0" w:name="_GoBack"/>
      <w:bookmarkEnd w:id="0"/>
    </w:p>
    <w:sectPr w:rsidR="00D5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2"/>
    <w:rsid w:val="00052452"/>
    <w:rsid w:val="005173E9"/>
    <w:rsid w:val="00D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C804-46E7-4611-BB63-E013BA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2023-01-27T10:03:00Z</dcterms:created>
  <dcterms:modified xsi:type="dcterms:W3CDTF">2023-01-27T10:04:00Z</dcterms:modified>
</cp:coreProperties>
</file>