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84B4" w14:textId="77777777" w:rsidR="00843858" w:rsidRPr="002C66A9" w:rsidRDefault="0084385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1096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DA5AD9" w:rsidRPr="00E01721" w14:paraId="37939895" w14:textId="77777777" w:rsidTr="00500F37">
        <w:tc>
          <w:tcPr>
            <w:tcW w:w="4712" w:type="dxa"/>
          </w:tcPr>
          <w:p w14:paraId="127BAB22" w14:textId="77777777" w:rsidR="00DA5AD9" w:rsidRPr="00E01721" w:rsidRDefault="00DA5AD9" w:rsidP="00500F3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1">
              <w:rPr>
                <w:rFonts w:ascii="Times New Roman" w:hAnsi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336E7A79" w14:textId="77289200" w:rsidR="0073151F" w:rsidRPr="0073151F" w:rsidRDefault="0073151F" w:rsidP="0073151F">
            <w:pPr>
              <w:widowControl w:val="0"/>
              <w:tabs>
                <w:tab w:val="left" w:pos="83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сельского поселения </w:t>
            </w:r>
            <w:r w:rsidR="009B4E94">
              <w:rPr>
                <w:rFonts w:ascii="Times New Roman" w:hAnsi="Times New Roman"/>
                <w:sz w:val="24"/>
                <w:szCs w:val="24"/>
                <w:lang w:eastAsia="ru-RU"/>
              </w:rPr>
              <w:t>Мичуринский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9B4E94">
              <w:rPr>
                <w:rFonts w:ascii="Times New Roman" w:hAnsi="Times New Roman"/>
                <w:sz w:val="24"/>
                <w:szCs w:val="24"/>
                <w:lang w:eastAsia="ru-RU"/>
              </w:rPr>
              <w:t>Шаранский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0B15BBB8" w14:textId="34FCADED" w:rsidR="00DA5AD9" w:rsidRPr="00E01721" w:rsidRDefault="0073151F" w:rsidP="0073151F">
            <w:pPr>
              <w:widowControl w:val="0"/>
              <w:tabs>
                <w:tab w:val="left" w:pos="8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>от «     »_______</w:t>
            </w:r>
            <w:r w:rsidR="009B4E9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  № _______</w:t>
            </w:r>
          </w:p>
          <w:p w14:paraId="5BCF3791" w14:textId="77777777" w:rsidR="00DA5AD9" w:rsidRPr="00E01721" w:rsidRDefault="00DA5AD9" w:rsidP="00500F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4515CFA" w14:textId="77777777" w:rsidR="000E5FE1" w:rsidRPr="005763BC" w:rsidRDefault="000E5FE1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8BC49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0C11B7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10611D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6A61E2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3A1ED3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BD6B14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C1C3B8" w14:textId="77777777" w:rsidR="00A3103D" w:rsidRPr="005763BC" w:rsidRDefault="00A3103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7E416F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A12620" w14:textId="77777777" w:rsidR="0060758D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407B8F" w14:textId="77777777" w:rsidR="005763BC" w:rsidRDefault="005763BC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D0DFEF" w14:textId="77777777" w:rsidR="005763BC" w:rsidRPr="005763BC" w:rsidRDefault="005763BC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2BBC7F" w14:textId="77777777" w:rsidR="000E5FE1" w:rsidRPr="00C9151C" w:rsidRDefault="000E5FE1" w:rsidP="00234DA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EB4AD3" w14:textId="77777777" w:rsidR="00C9151C" w:rsidRDefault="008C058F" w:rsidP="00B8278C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D6C30">
        <w:rPr>
          <w:rFonts w:ascii="Times New Roman" w:hAnsi="Times New Roman"/>
          <w:b/>
          <w:sz w:val="28"/>
          <w:szCs w:val="28"/>
        </w:rPr>
        <w:t>Порядок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 w:rsidRPr="005763BC">
        <w:rPr>
          <w:sz w:val="24"/>
          <w:szCs w:val="24"/>
        </w:rPr>
        <w:t xml:space="preserve"> </w:t>
      </w:r>
      <w:r w:rsidR="000E5FE1" w:rsidRPr="005763BC">
        <w:rPr>
          <w:sz w:val="24"/>
          <w:szCs w:val="24"/>
        </w:rPr>
        <w:br w:type="page"/>
      </w:r>
      <w:bookmarkStart w:id="1" w:name="_Toc297274345"/>
      <w:r w:rsidR="00C9151C" w:rsidRPr="002653C0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C9151C" w:rsidRPr="005F385A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</w:p>
    <w:p w14:paraId="57A24FB3" w14:textId="77777777" w:rsidR="00C9151C" w:rsidRPr="005F385A" w:rsidRDefault="00C9151C" w:rsidP="00C9151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D87812" w14:textId="4B1699CC" w:rsidR="00D934C3" w:rsidRPr="00D934C3" w:rsidRDefault="00C9151C" w:rsidP="000129D4">
      <w:pPr>
        <w:numPr>
          <w:ilvl w:val="0"/>
          <w:numId w:val="28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F385A">
        <w:rPr>
          <w:rFonts w:ascii="Times New Roman" w:hAnsi="Times New Roman"/>
          <w:sz w:val="28"/>
          <w:szCs w:val="28"/>
        </w:rPr>
        <w:t xml:space="preserve">Настоящий </w:t>
      </w:r>
      <w:r w:rsidR="007550B6">
        <w:rPr>
          <w:rFonts w:ascii="Times New Roman" w:hAnsi="Times New Roman"/>
          <w:sz w:val="28"/>
          <w:szCs w:val="28"/>
        </w:rPr>
        <w:t>Порядок</w:t>
      </w:r>
      <w:r w:rsidRPr="005F385A">
        <w:rPr>
          <w:rFonts w:ascii="Times New Roman" w:hAnsi="Times New Roman"/>
          <w:sz w:val="28"/>
          <w:szCs w:val="28"/>
        </w:rPr>
        <w:t xml:space="preserve"> проведения резервного копирования (восстановления) программ и данных, хранящихся на серверах и персональных компьютерах</w:t>
      </w:r>
      <w:r w:rsidR="00D934C3">
        <w:rPr>
          <w:rFonts w:ascii="Times New Roman" w:hAnsi="Times New Roman"/>
          <w:sz w:val="28"/>
          <w:szCs w:val="28"/>
        </w:rPr>
        <w:t xml:space="preserve"> </w:t>
      </w:r>
      <w:r w:rsidR="001A2A82" w:rsidRPr="001A2A82">
        <w:rPr>
          <w:rFonts w:ascii="Times New Roman" w:hAnsi="Times New Roman"/>
          <w:sz w:val="28"/>
          <w:szCs w:val="28"/>
        </w:rPr>
        <w:t xml:space="preserve">администрации сельских поселений сельского поселения </w:t>
      </w:r>
      <w:r w:rsidR="009B4E94">
        <w:rPr>
          <w:rFonts w:ascii="Times New Roman" w:hAnsi="Times New Roman"/>
          <w:sz w:val="28"/>
          <w:szCs w:val="28"/>
        </w:rPr>
        <w:t>Мичуринский</w:t>
      </w:r>
      <w:r w:rsidR="001A2A82" w:rsidRPr="001A2A8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9B4E94">
        <w:rPr>
          <w:rFonts w:ascii="Times New Roman" w:hAnsi="Times New Roman"/>
          <w:sz w:val="28"/>
          <w:szCs w:val="28"/>
        </w:rPr>
        <w:t>Шаранский</w:t>
      </w:r>
      <w:r w:rsidR="001A2A82" w:rsidRPr="001A2A8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1A2A82">
        <w:rPr>
          <w:rFonts w:ascii="Times New Roman" w:hAnsi="Times New Roman"/>
          <w:sz w:val="28"/>
          <w:szCs w:val="28"/>
        </w:rPr>
        <w:t>.</w:t>
      </w:r>
    </w:p>
    <w:p w14:paraId="73830F8C" w14:textId="77777777" w:rsidR="00C9151C" w:rsidRPr="005F385A" w:rsidRDefault="00D934C3" w:rsidP="00D934C3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34C3">
        <w:rPr>
          <w:rFonts w:ascii="Times New Roman" w:hAnsi="Times New Roman"/>
          <w:sz w:val="28"/>
          <w:szCs w:val="28"/>
        </w:rPr>
        <w:t xml:space="preserve"> </w:t>
      </w:r>
      <w:r w:rsidR="00C9151C" w:rsidRPr="005F385A">
        <w:rPr>
          <w:rFonts w:ascii="Times New Roman" w:hAnsi="Times New Roman"/>
          <w:sz w:val="28"/>
          <w:szCs w:val="28"/>
        </w:rPr>
        <w:t xml:space="preserve">(далее – </w:t>
      </w:r>
      <w:r w:rsidR="00C9151C">
        <w:rPr>
          <w:rFonts w:ascii="Times New Roman" w:hAnsi="Times New Roman"/>
          <w:sz w:val="28"/>
          <w:szCs w:val="28"/>
        </w:rPr>
        <w:t>Оператор</w:t>
      </w:r>
      <w:r w:rsidR="00C9151C" w:rsidRPr="005F385A">
        <w:rPr>
          <w:rFonts w:ascii="Times New Roman" w:hAnsi="Times New Roman"/>
          <w:sz w:val="28"/>
          <w:szCs w:val="28"/>
        </w:rPr>
        <w:t>) разработан с целью:</w:t>
      </w:r>
    </w:p>
    <w:p w14:paraId="05F852DE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 xml:space="preserve">определения порядка резервирования данных для последующего восстановления работоспособности информационной системы персональных данных (ИСПДн) </w:t>
      </w:r>
      <w:r w:rsidRPr="005F385A">
        <w:rPr>
          <w:rFonts w:ascii="Times New Roman" w:hAnsi="Times New Roman"/>
          <w:sz w:val="28"/>
          <w:szCs w:val="28"/>
        </w:rPr>
        <w:t xml:space="preserve">Оператора </w:t>
      </w:r>
      <w:r w:rsidRPr="005F385A">
        <w:rPr>
          <w:rFonts w:ascii="Times New Roman" w:hAnsi="Times New Roman"/>
          <w:sz w:val="28"/>
          <w:szCs w:val="28"/>
          <w:lang w:eastAsia="ru-RU"/>
        </w:rPr>
        <w:t xml:space="preserve">при полной или частичной потере информации, вызванной сбоями или отказами аппаратного или </w:t>
      </w:r>
    </w:p>
    <w:p w14:paraId="228FBC6F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программного обеспечения, ошибками пользователей, чрезвычайными обстоятельствами (пожаром, стихийными бедствиями и т.д.);</w:t>
      </w:r>
    </w:p>
    <w:p w14:paraId="7F3CA11F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определения порядка восстановления информации в случае возникновения такой необходимости;</w:t>
      </w:r>
    </w:p>
    <w:p w14:paraId="53FE284F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упорядочения работы должностных лиц, связанной с резервным копировани</w:t>
      </w:r>
      <w:r>
        <w:rPr>
          <w:rFonts w:ascii="Times New Roman" w:hAnsi="Times New Roman"/>
          <w:sz w:val="28"/>
          <w:szCs w:val="28"/>
          <w:lang w:eastAsia="ru-RU"/>
        </w:rPr>
        <w:t>ем и восстановлением информации.</w:t>
      </w:r>
    </w:p>
    <w:p w14:paraId="585D36E3" w14:textId="77777777" w:rsidR="00C9151C" w:rsidRPr="002653C0" w:rsidRDefault="00C9151C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>В настоящем документе регламентируются действия при выполнении следующих мероприятий:</w:t>
      </w:r>
    </w:p>
    <w:p w14:paraId="0B0F9AA7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резервное копирование;</w:t>
      </w:r>
    </w:p>
    <w:p w14:paraId="70ACB9A1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контроль резервного копирования;</w:t>
      </w:r>
    </w:p>
    <w:p w14:paraId="2D5A41D6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хранение резервных копий;</w:t>
      </w:r>
    </w:p>
    <w:p w14:paraId="7A9C7B64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полное или частичное восстановление данных и приложений.</w:t>
      </w:r>
    </w:p>
    <w:p w14:paraId="6036A48F" w14:textId="77777777" w:rsidR="00C9151C" w:rsidRPr="002653C0" w:rsidRDefault="00C9151C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>Резервному копированию подлежит информация следующих основных категорий: </w:t>
      </w:r>
    </w:p>
    <w:p w14:paraId="2B53FE42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 xml:space="preserve">персональная информация пользователей; </w:t>
      </w:r>
    </w:p>
    <w:p w14:paraId="504DEA90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групповая информация пользователей;</w:t>
      </w:r>
    </w:p>
    <w:p w14:paraId="582C862E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информация, необходимая для восстановления серверов и систем управления базами данных (далее – СУБД);</w:t>
      </w:r>
    </w:p>
    <w:p w14:paraId="3F2473D2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персональные профили пользователей сети;</w:t>
      </w:r>
    </w:p>
    <w:p w14:paraId="747C0259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информация автоматизированных систем, в т.ч. базы данных;</w:t>
      </w:r>
    </w:p>
    <w:p w14:paraId="5472FFF9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рабочие копии установочных компонент программного обеспечения рабочих станций;</w:t>
      </w:r>
    </w:p>
    <w:p w14:paraId="5AD2E62C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регистрационная информация системы информационной безопасности автоматизированных систем.</w:t>
      </w:r>
    </w:p>
    <w:p w14:paraId="67D50358" w14:textId="77777777" w:rsidR="00C9151C" w:rsidRPr="002653C0" w:rsidRDefault="00C9151C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 xml:space="preserve">Машинные носители, содержащие резервные копии, маркируются и регистрируются в «Журнале </w:t>
      </w:r>
      <w:r w:rsidR="00085734" w:rsidRPr="00085734">
        <w:rPr>
          <w:rFonts w:ascii="Times New Roman" w:hAnsi="Times New Roman"/>
          <w:sz w:val="28"/>
          <w:szCs w:val="28"/>
        </w:rPr>
        <w:t>учета машинных носителей информации</w:t>
      </w:r>
      <w:r w:rsidRPr="002653C0">
        <w:rPr>
          <w:rFonts w:ascii="Times New Roman" w:hAnsi="Times New Roman"/>
          <w:sz w:val="28"/>
          <w:szCs w:val="28"/>
        </w:rPr>
        <w:t>».</w:t>
      </w:r>
      <w:r w:rsidR="00085734">
        <w:rPr>
          <w:rFonts w:ascii="Times New Roman" w:hAnsi="Times New Roman"/>
          <w:sz w:val="28"/>
          <w:szCs w:val="28"/>
        </w:rPr>
        <w:t xml:space="preserve"> </w:t>
      </w:r>
    </w:p>
    <w:p w14:paraId="71EE2D3E" w14:textId="77777777" w:rsidR="00C9151C" w:rsidRPr="005F385A" w:rsidRDefault="00C9151C" w:rsidP="00C9151C">
      <w:pPr>
        <w:pStyle w:val="-11"/>
        <w:spacing w:after="0" w:line="240" w:lineRule="auto"/>
        <w:rPr>
          <w:b/>
          <w:sz w:val="28"/>
          <w:szCs w:val="28"/>
          <w:lang w:val="ru-RU"/>
        </w:rPr>
      </w:pPr>
    </w:p>
    <w:p w14:paraId="594AA167" w14:textId="77777777" w:rsidR="00C9151C" w:rsidRPr="00C9151C" w:rsidRDefault="00C9151C" w:rsidP="00C9151C">
      <w:pPr>
        <w:pStyle w:val="-11"/>
        <w:keepNext/>
        <w:numPr>
          <w:ilvl w:val="0"/>
          <w:numId w:val="26"/>
        </w:numPr>
        <w:tabs>
          <w:tab w:val="clear" w:pos="1134"/>
          <w:tab w:val="left" w:pos="993"/>
        </w:tabs>
        <w:spacing w:after="0" w:line="240" w:lineRule="auto"/>
        <w:jc w:val="center"/>
        <w:outlineLvl w:val="0"/>
        <w:rPr>
          <w:b/>
          <w:vanish/>
          <w:sz w:val="28"/>
          <w:szCs w:val="28"/>
          <w:lang w:eastAsia="x-none"/>
        </w:rPr>
      </w:pPr>
      <w:bookmarkStart w:id="2" w:name="_Toc297274346"/>
    </w:p>
    <w:bookmarkEnd w:id="2"/>
    <w:p w14:paraId="1F1ECC41" w14:textId="77777777" w:rsidR="00177D01" w:rsidRDefault="00177D01" w:rsidP="00177D01">
      <w:pPr>
        <w:keepNext/>
        <w:keepLines/>
        <w:tabs>
          <w:tab w:val="left" w:pos="993"/>
        </w:tabs>
        <w:spacing w:after="0" w:line="240" w:lineRule="auto"/>
        <w:ind w:left="141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177D01">
        <w:rPr>
          <w:rFonts w:ascii="Times New Roman" w:hAnsi="Times New Roman"/>
          <w:b/>
          <w:bCs/>
          <w:sz w:val="28"/>
          <w:szCs w:val="28"/>
          <w:lang w:eastAsia="x-none"/>
        </w:rPr>
        <w:t>2. Порядок резервного копирования</w:t>
      </w:r>
    </w:p>
    <w:p w14:paraId="7B8E994D" w14:textId="77777777" w:rsidR="00177D01" w:rsidRPr="00177D01" w:rsidRDefault="00177D01" w:rsidP="00177D01">
      <w:pPr>
        <w:keepNext/>
        <w:keepLines/>
        <w:tabs>
          <w:tab w:val="left" w:pos="993"/>
        </w:tabs>
        <w:spacing w:after="0" w:line="240" w:lineRule="auto"/>
        <w:ind w:left="141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289C07F3" w14:textId="77777777" w:rsidR="00177D01" w:rsidRPr="00177D01" w:rsidRDefault="00177D01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t>2.1 Состав копируемых данных, периодичность проведения резервного копирования, срок хранения резервных копий определены Приложением №1.</w:t>
      </w:r>
    </w:p>
    <w:p w14:paraId="04E9BB30" w14:textId="77777777" w:rsidR="00177D01" w:rsidRPr="00177D01" w:rsidRDefault="00177D01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t>2.2 Резервные копии хранятся на машинных носителях, отличных от носителей, содержащих исходную информацию.</w:t>
      </w:r>
    </w:p>
    <w:p w14:paraId="15BEE5F9" w14:textId="77777777" w:rsidR="00177D01" w:rsidRPr="00177D01" w:rsidRDefault="00177D01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2.3 </w:t>
      </w:r>
      <w:r w:rsidRPr="00177D01">
        <w:rPr>
          <w:rFonts w:ascii="Times New Roman" w:hAnsi="Times New Roman"/>
          <w:iCs/>
          <w:sz w:val="28"/>
          <w:szCs w:val="28"/>
          <w:lang w:eastAsia="ru-RU"/>
        </w:rPr>
        <w:t xml:space="preserve">Методика проведения резервного копирования описана в Приложении №2. </w:t>
      </w:r>
    </w:p>
    <w:p w14:paraId="57894A83" w14:textId="77777777" w:rsidR="00177D01" w:rsidRPr="00177D01" w:rsidRDefault="00177D01" w:rsidP="00177D01">
      <w:pPr>
        <w:keepLine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77D01">
        <w:rPr>
          <w:rFonts w:ascii="Times New Roman" w:hAnsi="Times New Roman"/>
          <w:iCs/>
          <w:sz w:val="28"/>
          <w:szCs w:val="28"/>
          <w:lang w:eastAsia="ru-RU"/>
        </w:rPr>
        <w:t xml:space="preserve">2.4 О выявленных попытках несанкционированного доступа к резервируемой информации, а также иных нарушениях информационной безопасности, произошедших в процессе резервного копирования, должно быть немедленно сообщено Ответственному </w:t>
      </w:r>
      <w:r w:rsidRPr="00177D01">
        <w:rPr>
          <w:rFonts w:ascii="Times New Roman" w:hAnsi="Times New Roman"/>
          <w:sz w:val="28"/>
          <w:szCs w:val="28"/>
        </w:rPr>
        <w:t>за обеспечение безопасности персональных данных.</w:t>
      </w:r>
    </w:p>
    <w:p w14:paraId="48FC6140" w14:textId="77777777" w:rsidR="00177D01" w:rsidRPr="00177D01" w:rsidRDefault="00177D01" w:rsidP="00177D01">
      <w:pPr>
        <w:keepLine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152BB00A" w14:textId="77777777" w:rsid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_Toc297274347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3. Контроль результатов резервного копирования</w:t>
      </w:r>
      <w:bookmarkEnd w:id="3"/>
    </w:p>
    <w:p w14:paraId="480D36AA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DF6F917" w14:textId="77777777" w:rsidR="00177D01" w:rsidRPr="00177D01" w:rsidRDefault="00177D01" w:rsidP="00177D01">
      <w:pPr>
        <w:keepLines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8"/>
          <w:szCs w:val="28"/>
          <w:lang w:val="x-none"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Контроль результатов всех процедур резервного копирования осуществляется ответственным за организацию обработки персональных данных.</w:t>
      </w:r>
    </w:p>
    <w:p w14:paraId="46BEBF52" w14:textId="77777777" w:rsidR="00177D01" w:rsidRPr="00177D01" w:rsidRDefault="00177D01" w:rsidP="00177D01">
      <w:pPr>
        <w:keepLines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На протяжении периода времени, когда система резервного копирования находится в аварийном состоянии, должно осуществляться ежедневное копирование информации, подлежащей резервированию, с использованием средств файловых систем серверов, располагающих необходимыми объемами дискового пространства для её хранения.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1EBE9012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.</w:t>
      </w:r>
    </w:p>
    <w:p w14:paraId="0FA9CFDE" w14:textId="77777777" w:rsid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_Toc297274348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4. Ротация носителей резервной копии</w:t>
      </w:r>
      <w:bookmarkEnd w:id="4"/>
    </w:p>
    <w:p w14:paraId="00983C83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B561E4A" w14:textId="77777777" w:rsidR="00177D01" w:rsidRPr="00177D01" w:rsidRDefault="00177D01" w:rsidP="00177D01">
      <w:pPr>
        <w:keepLines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Система резервного копирования должна обеспечивать возможность периодической замены (выгрузки) резервных носителей без потерь информации на них, а также обеспечивать восстановление текущей информации ИСПДн в случае отказа любого из устройств резервного копирования. Все процедуры по загрузке, выгрузке носителей из системы резервного копирования, а также их перемещение, осуществляются ответственным за организацию обработки персональных данных. В качестве новых носителей допускается повторно использовать те, у которых срок хранения содержащейся информации истек. </w:t>
      </w:r>
    </w:p>
    <w:p w14:paraId="61D4FFA2" w14:textId="77777777" w:rsidR="00177D01" w:rsidRPr="00177D01" w:rsidRDefault="00177D01" w:rsidP="00177D01">
      <w:pPr>
        <w:keepLines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Носители с персональными данными, которые перестали использоваться в системе резервного копирования, должны стираться (форматироваться) с использованием специального программного обеспечения, реализующим полное физическое уничтожение данных.</w:t>
      </w:r>
    </w:p>
    <w:p w14:paraId="435FCDE2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D6A1D62" w14:textId="77777777" w:rsid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_Toc297274349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5. Восстановление информации из резервной копии</w:t>
      </w:r>
      <w:bookmarkEnd w:id="5"/>
    </w:p>
    <w:p w14:paraId="7AF620F9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F5BF1A2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5.1 </w:t>
      </w: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В случае необходимости, восстановление данных из резервных копий производится на основании 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>заявки сотрудника -</w:t>
      </w: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 </w:t>
      </w:r>
      <w:r w:rsidR="00D55A9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D55A93" w:rsidRPr="00177D01">
        <w:rPr>
          <w:rFonts w:ascii="Times New Roman" w:hAnsi="Times New Roman"/>
          <w:bCs/>
          <w:sz w:val="28"/>
          <w:szCs w:val="28"/>
          <w:lang w:val="x-none" w:eastAsia="ru-RU"/>
        </w:rPr>
        <w:t>ользовате</w:t>
      </w:r>
      <w:r w:rsidR="00D55A93" w:rsidRPr="00177D01">
        <w:rPr>
          <w:rFonts w:ascii="Times New Roman" w:hAnsi="Times New Roman"/>
          <w:bCs/>
          <w:sz w:val="28"/>
          <w:szCs w:val="28"/>
          <w:lang w:eastAsia="ru-RU"/>
        </w:rPr>
        <w:t>ля</w:t>
      </w: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 ИСПДн. </w:t>
      </w:r>
    </w:p>
    <w:p w14:paraId="1551B363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5.2 </w:t>
      </w: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Процедура восстановления информации из резервной копии осуществляется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C66A9">
        <w:rPr>
          <w:rFonts w:ascii="Times New Roman" w:hAnsi="Times New Roman"/>
          <w:bCs/>
          <w:sz w:val="28"/>
          <w:szCs w:val="28"/>
          <w:lang w:eastAsia="ru-RU"/>
        </w:rPr>
        <w:t>лицом, осуществляющим администрирование ИСПДн</w:t>
      </w: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. </w:t>
      </w:r>
    </w:p>
    <w:p w14:paraId="7A5BA724" w14:textId="77777777" w:rsidR="00177D01" w:rsidRPr="00177D01" w:rsidRDefault="00D55A93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5.3 </w:t>
      </w:r>
      <w:r w:rsidR="00177D01" w:rsidRPr="00177D01">
        <w:rPr>
          <w:rFonts w:ascii="Times New Roman" w:hAnsi="Times New Roman"/>
          <w:bCs/>
          <w:sz w:val="28"/>
          <w:szCs w:val="28"/>
          <w:lang w:val="x-none" w:eastAsia="ru-RU"/>
        </w:rPr>
        <w:t>После поступления заявки, восстановление данных осуществляется в максимально сжатые сроки, ограниченные техническими возможностями системы, но не более одного рабочего дня. </w:t>
      </w:r>
    </w:p>
    <w:p w14:paraId="2928098A" w14:textId="77777777" w:rsidR="006B442B" w:rsidRPr="00D55A93" w:rsidRDefault="006B442B" w:rsidP="00C9151C">
      <w:pPr>
        <w:spacing w:line="240" w:lineRule="auto"/>
        <w:ind w:left="708"/>
        <w:jc w:val="center"/>
        <w:rPr>
          <w:rFonts w:ascii="Times New Roman" w:hAnsi="Times New Roman"/>
          <w:sz w:val="24"/>
          <w:szCs w:val="24"/>
          <w:lang w:val="x-none"/>
        </w:rPr>
      </w:pPr>
    </w:p>
    <w:p w14:paraId="0002B78C" w14:textId="77777777" w:rsidR="006B442B" w:rsidRPr="005763BC" w:rsidRDefault="006B442B" w:rsidP="006E3C27">
      <w:pPr>
        <w:jc w:val="right"/>
        <w:rPr>
          <w:rFonts w:ascii="Times New Roman" w:hAnsi="Times New Roman"/>
          <w:sz w:val="24"/>
          <w:szCs w:val="24"/>
        </w:rPr>
      </w:pPr>
      <w:r w:rsidRPr="005763BC">
        <w:rPr>
          <w:sz w:val="24"/>
          <w:szCs w:val="24"/>
        </w:rPr>
        <w:br w:type="page"/>
      </w:r>
      <w:r w:rsidRPr="005763B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0348231F" w14:textId="77777777" w:rsidR="006B442B" w:rsidRPr="005763BC" w:rsidRDefault="006B442B" w:rsidP="006E3C27">
      <w:pPr>
        <w:jc w:val="center"/>
        <w:rPr>
          <w:rFonts w:ascii="Times New Roman" w:hAnsi="Times New Roman"/>
          <w:b/>
          <w:sz w:val="24"/>
          <w:szCs w:val="24"/>
        </w:rPr>
      </w:pPr>
      <w:r w:rsidRPr="005763BC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A4095E" w:rsidRPr="005763BC">
        <w:rPr>
          <w:rFonts w:ascii="Times New Roman" w:hAnsi="Times New Roman"/>
          <w:b/>
          <w:sz w:val="24"/>
          <w:szCs w:val="24"/>
        </w:rPr>
        <w:t>объектов</w:t>
      </w:r>
      <w:r w:rsidR="00D33FE6" w:rsidRPr="005763BC">
        <w:rPr>
          <w:rFonts w:ascii="Times New Roman" w:hAnsi="Times New Roman"/>
          <w:b/>
          <w:sz w:val="24"/>
          <w:szCs w:val="24"/>
        </w:rPr>
        <w:t xml:space="preserve"> ИСПДн</w:t>
      </w:r>
      <w:r w:rsidR="00A4095E" w:rsidRPr="005763BC">
        <w:rPr>
          <w:rFonts w:ascii="Times New Roman" w:hAnsi="Times New Roman"/>
          <w:b/>
          <w:sz w:val="24"/>
          <w:szCs w:val="24"/>
        </w:rPr>
        <w:t>, подлежащих резервному копированию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962"/>
        <w:gridCol w:w="2630"/>
        <w:gridCol w:w="2630"/>
        <w:gridCol w:w="1638"/>
      </w:tblGrid>
      <w:tr w:rsidR="00177D01" w:rsidRPr="005763BC" w14:paraId="0855B50A" w14:textId="77777777" w:rsidTr="00133E71">
        <w:tc>
          <w:tcPr>
            <w:tcW w:w="269" w:type="pct"/>
            <w:vAlign w:val="center"/>
          </w:tcPr>
          <w:p w14:paraId="017804A7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21" w:type="pct"/>
            <w:vAlign w:val="center"/>
          </w:tcPr>
          <w:p w14:paraId="7457384E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B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2" w:type="pct"/>
            <w:vAlign w:val="center"/>
          </w:tcPr>
          <w:p w14:paraId="51180492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резервного копирования</w:t>
            </w:r>
          </w:p>
        </w:tc>
        <w:tc>
          <w:tcPr>
            <w:tcW w:w="1262" w:type="pct"/>
            <w:vAlign w:val="center"/>
          </w:tcPr>
          <w:p w14:paraId="21743147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проведения</w:t>
            </w:r>
          </w:p>
        </w:tc>
        <w:tc>
          <w:tcPr>
            <w:tcW w:w="786" w:type="pct"/>
            <w:vAlign w:val="center"/>
          </w:tcPr>
          <w:p w14:paraId="01933B47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хранения</w:t>
            </w:r>
          </w:p>
        </w:tc>
      </w:tr>
      <w:tr w:rsidR="00177D01" w:rsidRPr="005763BC" w14:paraId="51971CB3" w14:textId="77777777" w:rsidTr="00133E71">
        <w:tc>
          <w:tcPr>
            <w:tcW w:w="269" w:type="pct"/>
          </w:tcPr>
          <w:p w14:paraId="5B0EF47C" w14:textId="37ACE3DA"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1" w:type="pct"/>
          </w:tcPr>
          <w:p w14:paraId="67C612B2" w14:textId="2ABCF4D2" w:rsidR="00177D01" w:rsidRPr="00177D01" w:rsidRDefault="001A2A82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Локальное хранилище на ПК</w:t>
            </w:r>
          </w:p>
        </w:tc>
        <w:tc>
          <w:tcPr>
            <w:tcW w:w="1262" w:type="pct"/>
          </w:tcPr>
          <w:p w14:paraId="34C83080" w14:textId="74FDF324"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месяц</w:t>
            </w:r>
          </w:p>
        </w:tc>
        <w:tc>
          <w:tcPr>
            <w:tcW w:w="1262" w:type="pct"/>
          </w:tcPr>
          <w:p w14:paraId="7EF95F4F" w14:textId="0FD4C151"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Запись на резервный диск</w:t>
            </w:r>
          </w:p>
        </w:tc>
        <w:tc>
          <w:tcPr>
            <w:tcW w:w="786" w:type="pct"/>
          </w:tcPr>
          <w:p w14:paraId="3FCA5E79" w14:textId="24E31B2D"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месяца</w:t>
            </w:r>
          </w:p>
        </w:tc>
      </w:tr>
      <w:tr w:rsidR="00177D01" w:rsidRPr="005763BC" w14:paraId="5C840AAA" w14:textId="77777777" w:rsidTr="00133E71">
        <w:tc>
          <w:tcPr>
            <w:tcW w:w="269" w:type="pct"/>
          </w:tcPr>
          <w:p w14:paraId="2D34E994" w14:textId="77777777"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1" w:type="pct"/>
          </w:tcPr>
          <w:p w14:paraId="61F1917B" w14:textId="77777777"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14:paraId="0B66F6CD" w14:textId="77777777"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14:paraId="0816C528" w14:textId="77777777" w:rsidR="00177D01" w:rsidRPr="001E2081" w:rsidRDefault="00177D01" w:rsidP="001E2081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6" w:type="pct"/>
          </w:tcPr>
          <w:p w14:paraId="6C964939" w14:textId="77777777"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E71" w:rsidRPr="005763BC" w14:paraId="126C9E19" w14:textId="77777777" w:rsidTr="00133E71">
        <w:tc>
          <w:tcPr>
            <w:tcW w:w="269" w:type="pct"/>
          </w:tcPr>
          <w:p w14:paraId="5099F872" w14:textId="77777777" w:rsidR="00133E71" w:rsidRPr="00133E71" w:rsidRDefault="00133E7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</w:tcPr>
          <w:p w14:paraId="3DDCFB57" w14:textId="77777777" w:rsidR="00133E71" w:rsidRPr="00133E71" w:rsidRDefault="00133E7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61A30ED9" w14:textId="77777777" w:rsidR="00133E71" w:rsidRPr="00177D01" w:rsidRDefault="00133E71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14:paraId="477D774B" w14:textId="77777777" w:rsidR="00133E71" w:rsidRPr="00133E71" w:rsidRDefault="00133E71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86" w:type="pct"/>
          </w:tcPr>
          <w:p w14:paraId="335657A2" w14:textId="77777777" w:rsidR="00133E71" w:rsidRPr="00177D01" w:rsidRDefault="00133E71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7D01" w:rsidRPr="005763BC" w14:paraId="6BC0B9D0" w14:textId="77777777" w:rsidTr="00133E71">
        <w:tc>
          <w:tcPr>
            <w:tcW w:w="269" w:type="pct"/>
          </w:tcPr>
          <w:p w14:paraId="6BF9DA0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6B2F350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0D126E1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1717324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6FF02B7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05F9C064" w14:textId="77777777" w:rsidTr="00133E71">
        <w:tc>
          <w:tcPr>
            <w:tcW w:w="269" w:type="pct"/>
          </w:tcPr>
          <w:p w14:paraId="5BA5605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26CD1B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3B69F4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2009C81B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324E6EB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08CE0CC9" w14:textId="77777777" w:rsidTr="00133E71">
        <w:tc>
          <w:tcPr>
            <w:tcW w:w="269" w:type="pct"/>
          </w:tcPr>
          <w:p w14:paraId="59567D5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66144C1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3B849D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FF50F53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3759BDAB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662C248D" w14:textId="77777777" w:rsidTr="00133E71">
        <w:tc>
          <w:tcPr>
            <w:tcW w:w="269" w:type="pct"/>
          </w:tcPr>
          <w:p w14:paraId="63CD2F5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519D2E63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16095E6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0076CE5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68D59E7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049F43E3" w14:textId="77777777" w:rsidTr="00133E71">
        <w:tc>
          <w:tcPr>
            <w:tcW w:w="269" w:type="pct"/>
          </w:tcPr>
          <w:p w14:paraId="46830FD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2D02693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08A535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65AC28F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18AB747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39FF3DFC" w14:textId="77777777" w:rsidTr="00133E71">
        <w:tc>
          <w:tcPr>
            <w:tcW w:w="269" w:type="pct"/>
          </w:tcPr>
          <w:p w14:paraId="6CFC025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1AF31AF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B5DB79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559EBFC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75BEF66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092A5463" w14:textId="77777777" w:rsidTr="00133E71">
        <w:tc>
          <w:tcPr>
            <w:tcW w:w="269" w:type="pct"/>
          </w:tcPr>
          <w:p w14:paraId="0FF9B68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9DB310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68F5B6C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57208A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72C1A02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18047A2E" w14:textId="77777777" w:rsidTr="00133E71">
        <w:tc>
          <w:tcPr>
            <w:tcW w:w="269" w:type="pct"/>
          </w:tcPr>
          <w:p w14:paraId="37F40772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27CE8412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8AD705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0BBB695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6C58716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155151C5" w14:textId="77777777" w:rsidTr="00133E71">
        <w:tc>
          <w:tcPr>
            <w:tcW w:w="269" w:type="pct"/>
          </w:tcPr>
          <w:p w14:paraId="7ECFFBD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0BFE669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9B27AE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0F21FE23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261F2EC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117ED66A" w14:textId="77777777" w:rsidTr="00133E71">
        <w:tc>
          <w:tcPr>
            <w:tcW w:w="269" w:type="pct"/>
          </w:tcPr>
          <w:p w14:paraId="6BBABA1F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583230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42E2E55C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1585C7F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4855753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2F187397" w14:textId="77777777" w:rsidTr="00133E71">
        <w:tc>
          <w:tcPr>
            <w:tcW w:w="269" w:type="pct"/>
          </w:tcPr>
          <w:p w14:paraId="49F457A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3DD395E2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929CE5F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3DF1975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30E07C97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6B77683D" w14:textId="77777777" w:rsidTr="00133E71">
        <w:tc>
          <w:tcPr>
            <w:tcW w:w="269" w:type="pct"/>
          </w:tcPr>
          <w:p w14:paraId="58172D5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0C323E8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E95095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6955CE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1B1ABAA7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7599B904" w14:textId="77777777" w:rsidTr="00133E71">
        <w:tc>
          <w:tcPr>
            <w:tcW w:w="269" w:type="pct"/>
          </w:tcPr>
          <w:p w14:paraId="5EE6E89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5B76C3FF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649FC3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0F5E412C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2DF6F17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5BD267" w14:textId="77777777" w:rsidR="006E3C27" w:rsidRPr="005763BC" w:rsidRDefault="006E3C27" w:rsidP="00234DAD">
      <w:pPr>
        <w:rPr>
          <w:rFonts w:ascii="Times New Roman" w:hAnsi="Times New Roman"/>
          <w:sz w:val="24"/>
          <w:szCs w:val="24"/>
        </w:rPr>
      </w:pPr>
    </w:p>
    <w:p w14:paraId="4EA38E50" w14:textId="77777777" w:rsidR="006E3C27" w:rsidRPr="005763BC" w:rsidRDefault="006E3C27" w:rsidP="00234DA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1559"/>
        <w:gridCol w:w="425"/>
        <w:gridCol w:w="2552"/>
      </w:tblGrid>
      <w:tr w:rsidR="006E3C27" w:rsidRPr="005763BC" w14:paraId="22AECFB4" w14:textId="77777777" w:rsidTr="00C611ED">
        <w:trPr>
          <w:trHeight w:val="80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97652E" w14:textId="77777777" w:rsidR="006E3C27" w:rsidRPr="005763BC" w:rsidRDefault="006E3C27" w:rsidP="00C6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  <w:r w:rsidR="007172CC" w:rsidRPr="005763BC">
              <w:rPr>
                <w:rFonts w:ascii="Times New Roman" w:hAnsi="Times New Roman"/>
                <w:sz w:val="24"/>
                <w:szCs w:val="24"/>
              </w:rPr>
              <w:t>организацию обработки</w:t>
            </w:r>
            <w:r w:rsidR="007172CC" w:rsidRPr="005763BC">
              <w:rPr>
                <w:sz w:val="24"/>
                <w:szCs w:val="24"/>
              </w:rPr>
              <w:t xml:space="preserve"> 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198EA" w14:textId="77777777"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823FE95" w14:textId="77777777"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EA6F19" w14:textId="77777777"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B4EB2B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F4247" w:rsidRPr="005763B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6E3C27" w:rsidRPr="005763BC" w14:paraId="03F89A8A" w14:textId="77777777" w:rsidTr="00C611ED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2E244" w14:textId="77777777" w:rsidR="006E3C27" w:rsidRPr="005763BC" w:rsidRDefault="006E3C27" w:rsidP="00C611ED">
            <w:pPr>
              <w:spacing w:after="0" w:line="288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F152F" w14:textId="77777777"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72C74AD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85116D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EFA50C0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14:paraId="734D49DD" w14:textId="77777777" w:rsidR="006B442B" w:rsidRPr="005763BC" w:rsidRDefault="006B442B" w:rsidP="006E3C27">
      <w:pPr>
        <w:jc w:val="right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br w:type="page"/>
      </w:r>
      <w:r w:rsidRPr="005763B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7717AA27" w14:textId="77777777" w:rsidR="006B442B" w:rsidRPr="005763BC" w:rsidRDefault="006B442B" w:rsidP="006E3C27">
      <w:pPr>
        <w:jc w:val="center"/>
        <w:rPr>
          <w:rFonts w:ascii="Times New Roman" w:hAnsi="Times New Roman"/>
          <w:b/>
          <w:sz w:val="24"/>
          <w:szCs w:val="24"/>
        </w:rPr>
      </w:pPr>
      <w:r w:rsidRPr="005763BC">
        <w:rPr>
          <w:rFonts w:ascii="Times New Roman" w:hAnsi="Times New Roman"/>
          <w:b/>
          <w:sz w:val="24"/>
          <w:szCs w:val="24"/>
        </w:rPr>
        <w:t>Методика резервного копирования</w:t>
      </w:r>
    </w:p>
    <w:p w14:paraId="61E79892" w14:textId="77777777" w:rsidR="006B442B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5763BC">
        <w:rPr>
          <w:rFonts w:ascii="Times New Roman" w:hAnsi="Times New Roman"/>
          <w:iCs/>
          <w:sz w:val="24"/>
          <w:szCs w:val="24"/>
        </w:rPr>
        <w:t>Для организации системы резервного копирования используется программное обеспечение (далее - ПО) _</w:t>
      </w:r>
      <w:r w:rsidR="00264E63" w:rsidRPr="005763BC">
        <w:rPr>
          <w:rFonts w:ascii="Times New Roman" w:hAnsi="Times New Roman"/>
          <w:iCs/>
          <w:sz w:val="24"/>
          <w:szCs w:val="24"/>
        </w:rPr>
        <w:t>__________________________</w:t>
      </w:r>
      <w:r w:rsidR="00B70350" w:rsidRPr="005763BC">
        <w:rPr>
          <w:rFonts w:ascii="Times New Roman" w:hAnsi="Times New Roman"/>
          <w:iCs/>
          <w:sz w:val="24"/>
          <w:szCs w:val="24"/>
        </w:rPr>
        <w:t>______________</w:t>
      </w:r>
      <w:r w:rsidR="00264E63" w:rsidRPr="005763BC">
        <w:rPr>
          <w:rFonts w:ascii="Times New Roman" w:hAnsi="Times New Roman"/>
          <w:iCs/>
          <w:sz w:val="24"/>
          <w:szCs w:val="24"/>
        </w:rPr>
        <w:t>__</w:t>
      </w:r>
      <w:r w:rsidRPr="005763BC">
        <w:rPr>
          <w:rFonts w:ascii="Times New Roman" w:hAnsi="Times New Roman"/>
          <w:iCs/>
          <w:sz w:val="24"/>
          <w:szCs w:val="24"/>
        </w:rPr>
        <w:t>_____________ версии __</w:t>
      </w:r>
      <w:r w:rsidR="00264E63" w:rsidRPr="005763BC">
        <w:rPr>
          <w:rFonts w:ascii="Times New Roman" w:hAnsi="Times New Roman"/>
          <w:iCs/>
          <w:sz w:val="24"/>
          <w:szCs w:val="24"/>
        </w:rPr>
        <w:t>_</w:t>
      </w:r>
      <w:r w:rsidRPr="005763BC">
        <w:rPr>
          <w:rFonts w:ascii="Times New Roman" w:hAnsi="Times New Roman"/>
          <w:iCs/>
          <w:sz w:val="24"/>
          <w:szCs w:val="24"/>
        </w:rPr>
        <w:t xml:space="preserve">___. С целью оптимизации расходов на развёртывание системы резервного копирования, запись резервной копии осуществляется на жёсткий диск. С помощью указанного </w:t>
      </w:r>
      <w:r w:rsidR="00B8278C">
        <w:rPr>
          <w:rFonts w:ascii="Times New Roman" w:hAnsi="Times New Roman"/>
          <w:iCs/>
          <w:sz w:val="24"/>
          <w:szCs w:val="24"/>
        </w:rPr>
        <w:t>программного обеспечения</w:t>
      </w:r>
      <w:r w:rsidRPr="005763BC">
        <w:rPr>
          <w:rFonts w:ascii="Times New Roman" w:hAnsi="Times New Roman"/>
          <w:iCs/>
          <w:sz w:val="24"/>
          <w:szCs w:val="24"/>
        </w:rPr>
        <w:t xml:space="preserve"> выполняются такие действия, как задание режимов и составление расписания резервного копирования клиентов, осуществляются операции по загрузке и выгрузке носителей информации, проводится контроль за состоянием выполнения заданий, запускаются процедуры восстановления информации. Для снижения совокупной нагрузки на информационную систему все операции по резервированию информации необходимо пров</w:t>
      </w:r>
      <w:r w:rsidR="008F13A8" w:rsidRPr="005763BC">
        <w:rPr>
          <w:rFonts w:ascii="Times New Roman" w:hAnsi="Times New Roman"/>
          <w:iCs/>
          <w:sz w:val="24"/>
          <w:szCs w:val="24"/>
        </w:rPr>
        <w:t xml:space="preserve">одить в </w:t>
      </w:r>
      <w:r w:rsidR="00345D7B" w:rsidRPr="005763BC">
        <w:rPr>
          <w:rFonts w:ascii="Times New Roman" w:hAnsi="Times New Roman"/>
          <w:iCs/>
          <w:sz w:val="24"/>
          <w:szCs w:val="24"/>
        </w:rPr>
        <w:t>вечернее</w:t>
      </w:r>
      <w:r w:rsidR="008F13A8" w:rsidRPr="005763BC">
        <w:rPr>
          <w:rFonts w:ascii="Times New Roman" w:hAnsi="Times New Roman"/>
          <w:iCs/>
          <w:sz w:val="24"/>
          <w:szCs w:val="24"/>
        </w:rPr>
        <w:t xml:space="preserve"> время.</w:t>
      </w:r>
    </w:p>
    <w:p w14:paraId="0CD5035E" w14:textId="77777777" w:rsidR="006E3C27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 xml:space="preserve">Существуют три набора резервных копий: </w:t>
      </w:r>
    </w:p>
    <w:p w14:paraId="62EED6F5" w14:textId="77777777" w:rsidR="006E3C27" w:rsidRPr="005763BC" w:rsidRDefault="006B442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Месячный набор. Записывается информация на первое число текущего месяца. Срок хранения – месяц. Хранится на сервере резервного копирования.</w:t>
      </w:r>
    </w:p>
    <w:p w14:paraId="7FB95C7A" w14:textId="77777777" w:rsidR="006E3C27" w:rsidRPr="005763BC" w:rsidRDefault="006B442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Недельная копия. Записывается в ночь на среду и в ночь на субботу. Срок хранения – субботняя копия – до следующей среды, вторничная копия – до субботы. Хранится на сервере.</w:t>
      </w:r>
    </w:p>
    <w:p w14:paraId="051DAE9B" w14:textId="77777777" w:rsidR="00345D7B" w:rsidRPr="005763BC" w:rsidRDefault="00345D7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Квартальный (или годовой) набор. Записывается информация в конце квартала или года, в зависимости от специфики деятельности. Максимальный срок хранения не устанавливается.</w:t>
      </w:r>
    </w:p>
    <w:p w14:paraId="5EC03491" w14:textId="77777777" w:rsidR="006E3C27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>Различаются два принципиально разных источника информации, подлежащей резервированию:</w:t>
      </w:r>
    </w:p>
    <w:p w14:paraId="0EAD8ABA" w14:textId="77777777" w:rsidR="006E3C27" w:rsidRPr="005763BC" w:rsidRDefault="006B442B" w:rsidP="006E3C27">
      <w:pPr>
        <w:pStyle w:val="-11"/>
        <w:numPr>
          <w:ilvl w:val="0"/>
          <w:numId w:val="19"/>
        </w:numPr>
        <w:tabs>
          <w:tab w:val="clear" w:pos="1134"/>
          <w:tab w:val="left" w:pos="0"/>
        </w:tabs>
        <w:ind w:left="0" w:firstLine="709"/>
        <w:rPr>
          <w:iCs/>
        </w:rPr>
      </w:pPr>
      <w:r w:rsidRPr="005763BC">
        <w:rPr>
          <w:iCs/>
        </w:rPr>
        <w:t>Информация, хран</w:t>
      </w:r>
      <w:r w:rsidR="00421A2A" w:rsidRPr="005763BC">
        <w:rPr>
          <w:iCs/>
        </w:rPr>
        <w:t>ящаяся</w:t>
      </w:r>
      <w:r w:rsidRPr="005763BC">
        <w:rPr>
          <w:iCs/>
        </w:rPr>
        <w:t xml:space="preserve"> непосредственно в файловой системе</w:t>
      </w:r>
      <w:r w:rsidR="00421A2A" w:rsidRPr="005763BC">
        <w:rPr>
          <w:iCs/>
        </w:rPr>
        <w:t xml:space="preserve"> операционной системы</w:t>
      </w:r>
      <w:r w:rsidRPr="005763BC">
        <w:rPr>
          <w:iCs/>
        </w:rPr>
        <w:t>.</w:t>
      </w:r>
    </w:p>
    <w:p w14:paraId="32AFB233" w14:textId="77777777" w:rsidR="006E3C27" w:rsidRPr="005763BC" w:rsidRDefault="006B442B" w:rsidP="006E3C27">
      <w:pPr>
        <w:pStyle w:val="-11"/>
        <w:numPr>
          <w:ilvl w:val="0"/>
          <w:numId w:val="19"/>
        </w:numPr>
        <w:tabs>
          <w:tab w:val="clear" w:pos="1134"/>
          <w:tab w:val="left" w:pos="0"/>
        </w:tabs>
        <w:ind w:left="0" w:firstLine="709"/>
        <w:rPr>
          <w:iCs/>
        </w:rPr>
      </w:pPr>
      <w:r w:rsidRPr="005763BC">
        <w:rPr>
          <w:iCs/>
        </w:rPr>
        <w:t>Базы данных </w:t>
      </w:r>
      <w:r w:rsidR="00421A2A" w:rsidRPr="005763BC">
        <w:rPr>
          <w:iCs/>
        </w:rPr>
        <w:t xml:space="preserve"> (под управлением</w:t>
      </w:r>
      <w:r w:rsidRPr="005763BC">
        <w:rPr>
          <w:iCs/>
        </w:rPr>
        <w:t> СУБД).</w:t>
      </w:r>
    </w:p>
    <w:p w14:paraId="195423F3" w14:textId="77777777" w:rsidR="006E3C27" w:rsidRPr="005763BC" w:rsidRDefault="00DF361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>Используемое для резервного копирования</w:t>
      </w:r>
      <w:r w:rsidR="00421A2A" w:rsidRPr="005763BC">
        <w:rPr>
          <w:rFonts w:ascii="Times New Roman" w:hAnsi="Times New Roman"/>
          <w:iCs/>
          <w:sz w:val="24"/>
          <w:szCs w:val="24"/>
        </w:rPr>
        <w:t xml:space="preserve"> ПО должно быть сконфигурировано согласно настоящему Регламенту.</w:t>
      </w:r>
      <w:r w:rsidR="006B442B" w:rsidRPr="005763BC">
        <w:rPr>
          <w:rFonts w:ascii="Times New Roman" w:hAnsi="Times New Roman"/>
          <w:iCs/>
          <w:sz w:val="24"/>
          <w:szCs w:val="24"/>
        </w:rPr>
        <w:t xml:space="preserve"> </w:t>
      </w:r>
    </w:p>
    <w:p w14:paraId="4BF3D773" w14:textId="77777777" w:rsidR="006B442B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>Для резервирования инфо</w:t>
      </w:r>
      <w:r w:rsidR="00421A2A" w:rsidRPr="005763BC">
        <w:rPr>
          <w:rFonts w:ascii="Times New Roman" w:hAnsi="Times New Roman"/>
          <w:iCs/>
          <w:sz w:val="24"/>
          <w:szCs w:val="24"/>
        </w:rPr>
        <w:t xml:space="preserve">рмации, хранимой в базах данных, </w:t>
      </w:r>
      <w:r w:rsidRPr="005763BC">
        <w:rPr>
          <w:rFonts w:ascii="Times New Roman" w:hAnsi="Times New Roman"/>
          <w:iCs/>
          <w:sz w:val="24"/>
          <w:szCs w:val="24"/>
        </w:rPr>
        <w:t>в качестве промежуточного звена автоматизации используются средства конфигурирования </w:t>
      </w:r>
      <w:r w:rsidR="00421A2A" w:rsidRPr="005763BC">
        <w:rPr>
          <w:rFonts w:ascii="Times New Roman" w:hAnsi="Times New Roman"/>
          <w:iCs/>
          <w:sz w:val="24"/>
          <w:szCs w:val="24"/>
        </w:rPr>
        <w:t>СУБД</w:t>
      </w:r>
      <w:r w:rsidRPr="005763BC">
        <w:rPr>
          <w:rFonts w:ascii="Times New Roman" w:hAnsi="Times New Roman"/>
          <w:iCs/>
          <w:sz w:val="24"/>
          <w:szCs w:val="24"/>
        </w:rPr>
        <w:t> и архиваторы. В результате работы промежуточного звена автоматизации формируется каталог с резервной копией данных Прикладной информационной системы. Посредством</w:t>
      </w:r>
      <w:r w:rsidR="00DF361B" w:rsidRPr="005763BC">
        <w:rPr>
          <w:rFonts w:ascii="Times New Roman" w:hAnsi="Times New Roman"/>
          <w:iCs/>
          <w:sz w:val="24"/>
          <w:szCs w:val="24"/>
        </w:rPr>
        <w:t xml:space="preserve"> ПО резервного копирования </w:t>
      </w:r>
      <w:r w:rsidRPr="005763BC">
        <w:rPr>
          <w:rFonts w:ascii="Times New Roman" w:hAnsi="Times New Roman"/>
          <w:iCs/>
          <w:sz w:val="24"/>
          <w:szCs w:val="24"/>
        </w:rPr>
        <w:t xml:space="preserve">формируются задания на проведение резервного копирования этого каталога. </w:t>
      </w:r>
      <w:r w:rsidR="00421A2A" w:rsidRPr="005763BC">
        <w:rPr>
          <w:rFonts w:ascii="Times New Roman" w:hAnsi="Times New Roman"/>
          <w:iCs/>
          <w:sz w:val="24"/>
          <w:szCs w:val="24"/>
        </w:rPr>
        <w:t>Данное ПО должно быть сконфигурировано согласно настоящему Регламенту.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1559"/>
        <w:gridCol w:w="425"/>
        <w:gridCol w:w="2552"/>
      </w:tblGrid>
      <w:tr w:rsidR="006E3C27" w:rsidRPr="005763BC" w14:paraId="2B4C8179" w14:textId="77777777" w:rsidTr="00C611ED">
        <w:trPr>
          <w:trHeight w:val="80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9D3D21" w14:textId="77777777" w:rsidR="006E3C27" w:rsidRPr="005763BC" w:rsidRDefault="006E3C27" w:rsidP="00C6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="007172CC" w:rsidRPr="005763BC">
              <w:rPr>
                <w:rFonts w:ascii="Times New Roman" w:hAnsi="Times New Roman"/>
                <w:sz w:val="24"/>
                <w:szCs w:val="24"/>
              </w:rPr>
              <w:t>за организацию обработки</w:t>
            </w:r>
            <w:r w:rsidR="007172CC" w:rsidRPr="005763BC">
              <w:rPr>
                <w:sz w:val="24"/>
                <w:szCs w:val="24"/>
              </w:rPr>
              <w:t xml:space="preserve"> 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3EF978" w14:textId="77777777"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  <w:p w14:paraId="2DF572AC" w14:textId="77777777" w:rsidR="0000236A" w:rsidRPr="005763BC" w:rsidRDefault="0000236A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C3CF08C" w14:textId="77777777"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E51051" w14:textId="77777777"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6AFA4A7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F4247" w:rsidRPr="005763B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6E3C27" w:rsidRPr="005763BC" w14:paraId="5183E3A9" w14:textId="77777777" w:rsidTr="00C611ED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FBA87" w14:textId="77777777" w:rsidR="006E3C27" w:rsidRPr="005763BC" w:rsidRDefault="006E3C27" w:rsidP="00C611ED">
            <w:pPr>
              <w:spacing w:after="0" w:line="288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39007" w14:textId="77777777"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43694538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9145AB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82A802C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14:paraId="4BC1B5C4" w14:textId="77777777" w:rsidR="006B442B" w:rsidRPr="005763BC" w:rsidRDefault="006B442B" w:rsidP="00234DAD">
      <w:pPr>
        <w:rPr>
          <w:rFonts w:ascii="Times New Roman" w:hAnsi="Times New Roman"/>
          <w:iCs/>
          <w:sz w:val="24"/>
          <w:szCs w:val="24"/>
        </w:rPr>
      </w:pPr>
    </w:p>
    <w:p w14:paraId="61670534" w14:textId="77777777" w:rsidR="006B442B" w:rsidRPr="005763BC" w:rsidRDefault="006B442B" w:rsidP="00177D01">
      <w:pPr>
        <w:rPr>
          <w:rFonts w:ascii="Times New Roman" w:hAnsi="Times New Roman"/>
          <w:sz w:val="24"/>
          <w:szCs w:val="24"/>
        </w:rPr>
      </w:pPr>
    </w:p>
    <w:sectPr w:rsidR="006B442B" w:rsidRPr="005763BC" w:rsidSect="00CD7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6FBE" w14:textId="77777777" w:rsidR="00430C68" w:rsidRDefault="00430C68" w:rsidP="006E3C27">
      <w:pPr>
        <w:spacing w:after="0" w:line="240" w:lineRule="auto"/>
      </w:pPr>
      <w:r>
        <w:separator/>
      </w:r>
    </w:p>
  </w:endnote>
  <w:endnote w:type="continuationSeparator" w:id="0">
    <w:p w14:paraId="60A0A1AD" w14:textId="77777777" w:rsidR="00430C68" w:rsidRDefault="00430C68" w:rsidP="006E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B1AF" w14:textId="77777777" w:rsidR="000E0A68" w:rsidRDefault="000E0A6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1D08" w14:textId="77777777" w:rsidR="000E0A68" w:rsidRDefault="000E0A6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9D764" w14:textId="77777777" w:rsidR="00542B28" w:rsidRPr="00086D1D" w:rsidRDefault="00542B28" w:rsidP="00E95A39">
    <w:pPr>
      <w:pStyle w:val="af0"/>
      <w:jc w:val="center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E5D53" w14:textId="77777777" w:rsidR="00430C68" w:rsidRDefault="00430C68" w:rsidP="006E3C27">
      <w:pPr>
        <w:spacing w:after="0" w:line="240" w:lineRule="auto"/>
      </w:pPr>
      <w:r>
        <w:separator/>
      </w:r>
    </w:p>
  </w:footnote>
  <w:footnote w:type="continuationSeparator" w:id="0">
    <w:p w14:paraId="5753BBAA" w14:textId="77777777" w:rsidR="00430C68" w:rsidRDefault="00430C68" w:rsidP="006E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E44D" w14:textId="77777777" w:rsidR="000E0A68" w:rsidRDefault="000E0A6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C762" w14:textId="77777777" w:rsidR="00542B28" w:rsidRDefault="00542B28">
    <w:pPr>
      <w:pStyle w:val="ae"/>
      <w:jc w:val="center"/>
    </w:pPr>
  </w:p>
  <w:p w14:paraId="08A5CA1B" w14:textId="77777777" w:rsidR="00542B28" w:rsidRDefault="00542B2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01F7" w14:textId="77777777" w:rsidR="000E0A68" w:rsidRDefault="000E0A6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BA4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27507"/>
    <w:multiLevelType w:val="hybridMultilevel"/>
    <w:tmpl w:val="98846704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C87C78"/>
    <w:multiLevelType w:val="multilevel"/>
    <w:tmpl w:val="D63C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34555"/>
    <w:multiLevelType w:val="hybridMultilevel"/>
    <w:tmpl w:val="41B88572"/>
    <w:lvl w:ilvl="0" w:tplc="A8729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43597"/>
    <w:multiLevelType w:val="multilevel"/>
    <w:tmpl w:val="597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77F8E"/>
    <w:multiLevelType w:val="hybridMultilevel"/>
    <w:tmpl w:val="9FD8AA16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FB3326"/>
    <w:multiLevelType w:val="hybridMultilevel"/>
    <w:tmpl w:val="93742E42"/>
    <w:lvl w:ilvl="0" w:tplc="E6D4043A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0C2ECA"/>
    <w:multiLevelType w:val="hybridMultilevel"/>
    <w:tmpl w:val="778E1AC8"/>
    <w:lvl w:ilvl="0" w:tplc="4EEE7CBE">
      <w:start w:val="1"/>
      <w:numFmt w:val="decimal"/>
      <w:pStyle w:val="1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173B5543"/>
    <w:multiLevelType w:val="multilevel"/>
    <w:tmpl w:val="6394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36834"/>
    <w:multiLevelType w:val="hybridMultilevel"/>
    <w:tmpl w:val="7F404FC0"/>
    <w:lvl w:ilvl="0" w:tplc="D06EB9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 w15:restartNumberingAfterBreak="0">
    <w:nsid w:val="1D0C1DF2"/>
    <w:multiLevelType w:val="hybridMultilevel"/>
    <w:tmpl w:val="20CEC76E"/>
    <w:lvl w:ilvl="0" w:tplc="A7920EDA">
      <w:start w:val="1"/>
      <w:numFmt w:val="decimal"/>
      <w:lvlText w:val="3.%1"/>
      <w:lvlJc w:val="left"/>
      <w:pPr>
        <w:ind w:left="21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06BF8"/>
    <w:multiLevelType w:val="hybridMultilevel"/>
    <w:tmpl w:val="B56EDE76"/>
    <w:lvl w:ilvl="0" w:tplc="71CAB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14" w15:restartNumberingAfterBreak="0">
    <w:nsid w:val="2DED12DB"/>
    <w:multiLevelType w:val="hybridMultilevel"/>
    <w:tmpl w:val="3BF82288"/>
    <w:lvl w:ilvl="0" w:tplc="126046FE">
      <w:start w:val="1"/>
      <w:numFmt w:val="decimal"/>
      <w:lvlText w:val="1.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F002B"/>
    <w:multiLevelType w:val="multilevel"/>
    <w:tmpl w:val="3D2E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B14FF3"/>
    <w:multiLevelType w:val="hybridMultilevel"/>
    <w:tmpl w:val="4900DBD4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552903"/>
    <w:multiLevelType w:val="hybridMultilevel"/>
    <w:tmpl w:val="43F2FDB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2B3469"/>
    <w:multiLevelType w:val="hybridMultilevel"/>
    <w:tmpl w:val="BC3270E4"/>
    <w:lvl w:ilvl="0" w:tplc="2D66EE96">
      <w:start w:val="1"/>
      <w:numFmt w:val="decimal"/>
      <w:lvlText w:val="5.%1"/>
      <w:lvlJc w:val="left"/>
      <w:pPr>
        <w:ind w:left="36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8529E"/>
    <w:multiLevelType w:val="hybridMultilevel"/>
    <w:tmpl w:val="301C1434"/>
    <w:lvl w:ilvl="0" w:tplc="57D622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0761D"/>
    <w:multiLevelType w:val="hybridMultilevel"/>
    <w:tmpl w:val="B4801DFE"/>
    <w:lvl w:ilvl="0" w:tplc="3CDC1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7390B"/>
    <w:multiLevelType w:val="hybridMultilevel"/>
    <w:tmpl w:val="3E98CA40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4803ED"/>
    <w:multiLevelType w:val="hybridMultilevel"/>
    <w:tmpl w:val="B97200F2"/>
    <w:lvl w:ilvl="0" w:tplc="5BB48C9A">
      <w:start w:val="1"/>
      <w:numFmt w:val="decimal"/>
      <w:lvlText w:val="2.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B2427"/>
    <w:multiLevelType w:val="hybridMultilevel"/>
    <w:tmpl w:val="67DCF70A"/>
    <w:lvl w:ilvl="0" w:tplc="E6D4043A">
      <w:start w:val="1"/>
      <w:numFmt w:val="decimal"/>
      <w:lvlText w:val="%1."/>
      <w:lvlJc w:val="left"/>
      <w:pPr>
        <w:ind w:left="236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32F6F5E"/>
    <w:multiLevelType w:val="hybridMultilevel"/>
    <w:tmpl w:val="54F259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5B397331"/>
    <w:multiLevelType w:val="hybridMultilevel"/>
    <w:tmpl w:val="49AA87B4"/>
    <w:lvl w:ilvl="0" w:tplc="F24CCE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52E9E"/>
    <w:multiLevelType w:val="hybridMultilevel"/>
    <w:tmpl w:val="215E6228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C8779A"/>
    <w:multiLevelType w:val="hybridMultilevel"/>
    <w:tmpl w:val="39A60BE6"/>
    <w:lvl w:ilvl="0" w:tplc="470CFC2C">
      <w:start w:val="1"/>
      <w:numFmt w:val="decimal"/>
      <w:lvlText w:val="4.%1"/>
      <w:lvlJc w:val="left"/>
      <w:pPr>
        <w:ind w:left="288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E6648"/>
    <w:multiLevelType w:val="multilevel"/>
    <w:tmpl w:val="3FC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F25ECC"/>
    <w:multiLevelType w:val="hybridMultilevel"/>
    <w:tmpl w:val="094C168E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546A0"/>
    <w:multiLevelType w:val="hybridMultilevel"/>
    <w:tmpl w:val="BC7C72C0"/>
    <w:lvl w:ilvl="0" w:tplc="9A3A2700">
      <w:start w:val="1"/>
      <w:numFmt w:val="decimal"/>
      <w:pStyle w:val="a1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7BB359B6"/>
    <w:multiLevelType w:val="hybridMultilevel"/>
    <w:tmpl w:val="C2B08652"/>
    <w:lvl w:ilvl="0" w:tplc="541085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E4D2E37"/>
    <w:multiLevelType w:val="multilevel"/>
    <w:tmpl w:val="691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F3FC8"/>
    <w:multiLevelType w:val="multilevel"/>
    <w:tmpl w:val="691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2"/>
  </w:num>
  <w:num w:numId="5">
    <w:abstractNumId w:val="19"/>
  </w:num>
  <w:num w:numId="6">
    <w:abstractNumId w:val="29"/>
  </w:num>
  <w:num w:numId="7">
    <w:abstractNumId w:val="5"/>
  </w:num>
  <w:num w:numId="8">
    <w:abstractNumId w:val="17"/>
  </w:num>
  <w:num w:numId="9">
    <w:abstractNumId w:val="3"/>
  </w:num>
  <w:num w:numId="10">
    <w:abstractNumId w:val="26"/>
  </w:num>
  <w:num w:numId="11">
    <w:abstractNumId w:val="30"/>
  </w:num>
  <w:num w:numId="12">
    <w:abstractNumId w:val="21"/>
  </w:num>
  <w:num w:numId="13">
    <w:abstractNumId w:val="33"/>
  </w:num>
  <w:num w:numId="14">
    <w:abstractNumId w:val="28"/>
  </w:num>
  <w:num w:numId="15">
    <w:abstractNumId w:val="8"/>
  </w:num>
  <w:num w:numId="16">
    <w:abstractNumId w:val="24"/>
  </w:num>
  <w:num w:numId="17">
    <w:abstractNumId w:val="6"/>
  </w:num>
  <w:num w:numId="18">
    <w:abstractNumId w:val="23"/>
  </w:num>
  <w:num w:numId="19">
    <w:abstractNumId w:val="31"/>
  </w:num>
  <w:num w:numId="20">
    <w:abstractNumId w:val="1"/>
  </w:num>
  <w:num w:numId="21">
    <w:abstractNumId w:val="7"/>
  </w:num>
  <w:num w:numId="22">
    <w:abstractNumId w:val="10"/>
  </w:num>
  <w:num w:numId="23">
    <w:abstractNumId w:val="13"/>
  </w:num>
  <w:num w:numId="24">
    <w:abstractNumId w:val="16"/>
  </w:num>
  <w:num w:numId="25">
    <w:abstractNumId w:val="25"/>
  </w:num>
  <w:num w:numId="26">
    <w:abstractNumId w:val="9"/>
  </w:num>
  <w:num w:numId="27">
    <w:abstractNumId w:val="20"/>
  </w:num>
  <w:num w:numId="28">
    <w:abstractNumId w:val="14"/>
  </w:num>
  <w:num w:numId="29">
    <w:abstractNumId w:val="12"/>
  </w:num>
  <w:num w:numId="30">
    <w:abstractNumId w:val="22"/>
  </w:num>
  <w:num w:numId="31">
    <w:abstractNumId w:val="11"/>
  </w:num>
  <w:num w:numId="32">
    <w:abstractNumId w:val="27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42B"/>
    <w:rsid w:val="0000236A"/>
    <w:rsid w:val="000129D4"/>
    <w:rsid w:val="000439D5"/>
    <w:rsid w:val="0006301D"/>
    <w:rsid w:val="00080B01"/>
    <w:rsid w:val="00082DEC"/>
    <w:rsid w:val="00083472"/>
    <w:rsid w:val="00085734"/>
    <w:rsid w:val="00086D1D"/>
    <w:rsid w:val="00093F30"/>
    <w:rsid w:val="000C3743"/>
    <w:rsid w:val="000C3AC6"/>
    <w:rsid w:val="000E0576"/>
    <w:rsid w:val="000E0A68"/>
    <w:rsid w:val="000E2506"/>
    <w:rsid w:val="000E2C48"/>
    <w:rsid w:val="000E5FE1"/>
    <w:rsid w:val="00101EF3"/>
    <w:rsid w:val="0010582A"/>
    <w:rsid w:val="001179C2"/>
    <w:rsid w:val="0012567B"/>
    <w:rsid w:val="00133D4E"/>
    <w:rsid w:val="00133E71"/>
    <w:rsid w:val="00137742"/>
    <w:rsid w:val="00156564"/>
    <w:rsid w:val="00165DD0"/>
    <w:rsid w:val="00166C36"/>
    <w:rsid w:val="00171924"/>
    <w:rsid w:val="00177D01"/>
    <w:rsid w:val="0019210C"/>
    <w:rsid w:val="001932A4"/>
    <w:rsid w:val="00197347"/>
    <w:rsid w:val="001A1EC2"/>
    <w:rsid w:val="001A2A82"/>
    <w:rsid w:val="001C3B83"/>
    <w:rsid w:val="001C6A96"/>
    <w:rsid w:val="001D08AB"/>
    <w:rsid w:val="001D1646"/>
    <w:rsid w:val="001E2081"/>
    <w:rsid w:val="001F79B6"/>
    <w:rsid w:val="00203A70"/>
    <w:rsid w:val="00216F67"/>
    <w:rsid w:val="00220BAC"/>
    <w:rsid w:val="00234C54"/>
    <w:rsid w:val="00234DAD"/>
    <w:rsid w:val="00235E7E"/>
    <w:rsid w:val="00264E63"/>
    <w:rsid w:val="002723DD"/>
    <w:rsid w:val="00293313"/>
    <w:rsid w:val="002B60B8"/>
    <w:rsid w:val="002C66A9"/>
    <w:rsid w:val="002E1248"/>
    <w:rsid w:val="002E2DA4"/>
    <w:rsid w:val="00313F21"/>
    <w:rsid w:val="00345D7B"/>
    <w:rsid w:val="003704B7"/>
    <w:rsid w:val="00381E85"/>
    <w:rsid w:val="003A11E1"/>
    <w:rsid w:val="003D7F69"/>
    <w:rsid w:val="003F3440"/>
    <w:rsid w:val="00420D5A"/>
    <w:rsid w:val="00421A2A"/>
    <w:rsid w:val="00430C68"/>
    <w:rsid w:val="004418B5"/>
    <w:rsid w:val="004431C7"/>
    <w:rsid w:val="00470908"/>
    <w:rsid w:val="00500F37"/>
    <w:rsid w:val="00527A37"/>
    <w:rsid w:val="00542B28"/>
    <w:rsid w:val="00571598"/>
    <w:rsid w:val="005763BC"/>
    <w:rsid w:val="00591428"/>
    <w:rsid w:val="005A675A"/>
    <w:rsid w:val="005B2121"/>
    <w:rsid w:val="005B4FBD"/>
    <w:rsid w:val="005C0294"/>
    <w:rsid w:val="005E73EB"/>
    <w:rsid w:val="005F5D6A"/>
    <w:rsid w:val="0060758D"/>
    <w:rsid w:val="00630731"/>
    <w:rsid w:val="006631F9"/>
    <w:rsid w:val="00675F22"/>
    <w:rsid w:val="006A6525"/>
    <w:rsid w:val="006B442B"/>
    <w:rsid w:val="006D0D0E"/>
    <w:rsid w:val="006E3C27"/>
    <w:rsid w:val="006E503D"/>
    <w:rsid w:val="006F4247"/>
    <w:rsid w:val="00716E3E"/>
    <w:rsid w:val="007172CC"/>
    <w:rsid w:val="00722AED"/>
    <w:rsid w:val="0073151F"/>
    <w:rsid w:val="007361F9"/>
    <w:rsid w:val="00737F60"/>
    <w:rsid w:val="00754CB9"/>
    <w:rsid w:val="007550B6"/>
    <w:rsid w:val="007A0EFA"/>
    <w:rsid w:val="007A3A40"/>
    <w:rsid w:val="007D68FE"/>
    <w:rsid w:val="007D73FC"/>
    <w:rsid w:val="007E17BB"/>
    <w:rsid w:val="00814D11"/>
    <w:rsid w:val="00816E97"/>
    <w:rsid w:val="00817157"/>
    <w:rsid w:val="00843858"/>
    <w:rsid w:val="00860847"/>
    <w:rsid w:val="0087623B"/>
    <w:rsid w:val="008963B6"/>
    <w:rsid w:val="008966E2"/>
    <w:rsid w:val="008A4F8B"/>
    <w:rsid w:val="008B1F66"/>
    <w:rsid w:val="008B3B98"/>
    <w:rsid w:val="008C058F"/>
    <w:rsid w:val="008E71E6"/>
    <w:rsid w:val="008F13A8"/>
    <w:rsid w:val="008F40CF"/>
    <w:rsid w:val="0091083F"/>
    <w:rsid w:val="00932055"/>
    <w:rsid w:val="00932D19"/>
    <w:rsid w:val="0093745E"/>
    <w:rsid w:val="00951266"/>
    <w:rsid w:val="0095776B"/>
    <w:rsid w:val="00990A93"/>
    <w:rsid w:val="009A18CD"/>
    <w:rsid w:val="009B3211"/>
    <w:rsid w:val="009B4E94"/>
    <w:rsid w:val="009B6181"/>
    <w:rsid w:val="009B7850"/>
    <w:rsid w:val="009D2759"/>
    <w:rsid w:val="009E1B67"/>
    <w:rsid w:val="009E7D2E"/>
    <w:rsid w:val="00A011D5"/>
    <w:rsid w:val="00A3103D"/>
    <w:rsid w:val="00A3259B"/>
    <w:rsid w:val="00A405E7"/>
    <w:rsid w:val="00A40700"/>
    <w:rsid w:val="00A4095E"/>
    <w:rsid w:val="00A40B54"/>
    <w:rsid w:val="00A53813"/>
    <w:rsid w:val="00A647EC"/>
    <w:rsid w:val="00A6590B"/>
    <w:rsid w:val="00A73A38"/>
    <w:rsid w:val="00A81354"/>
    <w:rsid w:val="00A9010D"/>
    <w:rsid w:val="00AA41D9"/>
    <w:rsid w:val="00AA5F2E"/>
    <w:rsid w:val="00AE49CC"/>
    <w:rsid w:val="00AF3D67"/>
    <w:rsid w:val="00B26DC9"/>
    <w:rsid w:val="00B27684"/>
    <w:rsid w:val="00B33947"/>
    <w:rsid w:val="00B35C8E"/>
    <w:rsid w:val="00B4320D"/>
    <w:rsid w:val="00B450A6"/>
    <w:rsid w:val="00B47A38"/>
    <w:rsid w:val="00B52C56"/>
    <w:rsid w:val="00B70350"/>
    <w:rsid w:val="00B75BDF"/>
    <w:rsid w:val="00B8278C"/>
    <w:rsid w:val="00B869EC"/>
    <w:rsid w:val="00B91DCA"/>
    <w:rsid w:val="00BA3654"/>
    <w:rsid w:val="00BA5523"/>
    <w:rsid w:val="00BB1C14"/>
    <w:rsid w:val="00BC69D8"/>
    <w:rsid w:val="00C04B68"/>
    <w:rsid w:val="00C44AC0"/>
    <w:rsid w:val="00C50333"/>
    <w:rsid w:val="00C611ED"/>
    <w:rsid w:val="00C64832"/>
    <w:rsid w:val="00C66C41"/>
    <w:rsid w:val="00C67FA4"/>
    <w:rsid w:val="00C772BF"/>
    <w:rsid w:val="00C7745D"/>
    <w:rsid w:val="00C80835"/>
    <w:rsid w:val="00C9151C"/>
    <w:rsid w:val="00CA0D4F"/>
    <w:rsid w:val="00CA72E5"/>
    <w:rsid w:val="00CC130D"/>
    <w:rsid w:val="00CC6A45"/>
    <w:rsid w:val="00CD5EB5"/>
    <w:rsid w:val="00CD7130"/>
    <w:rsid w:val="00CF1FA6"/>
    <w:rsid w:val="00CF283D"/>
    <w:rsid w:val="00CF28BC"/>
    <w:rsid w:val="00CF6395"/>
    <w:rsid w:val="00CF65DC"/>
    <w:rsid w:val="00D00DC8"/>
    <w:rsid w:val="00D22E98"/>
    <w:rsid w:val="00D33FE6"/>
    <w:rsid w:val="00D53958"/>
    <w:rsid w:val="00D55150"/>
    <w:rsid w:val="00D55A93"/>
    <w:rsid w:val="00D840D1"/>
    <w:rsid w:val="00D87CAD"/>
    <w:rsid w:val="00D934C3"/>
    <w:rsid w:val="00DA0329"/>
    <w:rsid w:val="00DA5AD9"/>
    <w:rsid w:val="00DB2B96"/>
    <w:rsid w:val="00DD59AA"/>
    <w:rsid w:val="00DF361B"/>
    <w:rsid w:val="00DF37EE"/>
    <w:rsid w:val="00DF4215"/>
    <w:rsid w:val="00DF622A"/>
    <w:rsid w:val="00E141B7"/>
    <w:rsid w:val="00E45491"/>
    <w:rsid w:val="00E57BAE"/>
    <w:rsid w:val="00E62F90"/>
    <w:rsid w:val="00E766C1"/>
    <w:rsid w:val="00E824FF"/>
    <w:rsid w:val="00E95A39"/>
    <w:rsid w:val="00E95F0C"/>
    <w:rsid w:val="00EB08B5"/>
    <w:rsid w:val="00EE4AA4"/>
    <w:rsid w:val="00EF0D6A"/>
    <w:rsid w:val="00F01F6F"/>
    <w:rsid w:val="00F104CF"/>
    <w:rsid w:val="00F63AC9"/>
    <w:rsid w:val="00F64721"/>
    <w:rsid w:val="00F91EC2"/>
    <w:rsid w:val="00FB575E"/>
    <w:rsid w:val="00FD2796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45188"/>
  <w15:docId w15:val="{4B7D3C9C-658E-4DF3-8231-E86C151C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B442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0E5FE1"/>
    <w:pPr>
      <w:keepNext/>
      <w:keepLines/>
      <w:numPr>
        <w:numId w:val="21"/>
      </w:numPr>
      <w:spacing w:before="600" w:after="480"/>
      <w:ind w:left="720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5FE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firmation">
    <w:name w:val="Confirmation"/>
    <w:uiPriority w:val="99"/>
    <w:rsid w:val="002E124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2E124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Comment">
    <w:name w:val="Comment"/>
    <w:rsid w:val="002E1248"/>
    <w:rPr>
      <w:color w:val="0000FF"/>
    </w:rPr>
  </w:style>
  <w:style w:type="character" w:customStyle="1" w:styleId="Confirmationtext0">
    <w:name w:val="Confirmation text Знак"/>
    <w:link w:val="Confirmationtext"/>
    <w:uiPriority w:val="99"/>
    <w:locked/>
    <w:rsid w:val="002E1248"/>
    <w:rPr>
      <w:rFonts w:ascii="Times New Roman" w:hAnsi="Times New Roman"/>
      <w:sz w:val="24"/>
    </w:rPr>
  </w:style>
  <w:style w:type="character" w:styleId="a6">
    <w:name w:val="annotation reference"/>
    <w:uiPriority w:val="99"/>
    <w:unhideWhenUsed/>
    <w:rsid w:val="002E1248"/>
    <w:rPr>
      <w:rFonts w:cs="Times New Roman"/>
      <w:sz w:val="16"/>
      <w:szCs w:val="16"/>
    </w:rPr>
  </w:style>
  <w:style w:type="paragraph" w:styleId="a7">
    <w:name w:val="annotation text"/>
    <w:basedOn w:val="a2"/>
    <w:link w:val="11"/>
    <w:uiPriority w:val="99"/>
    <w:unhideWhenUsed/>
    <w:rsid w:val="002E124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11">
    <w:name w:val="Текст примечания Знак1"/>
    <w:link w:val="a7"/>
    <w:uiPriority w:val="99"/>
    <w:locked/>
    <w:rsid w:val="002E1248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a9"/>
    <w:uiPriority w:val="99"/>
    <w:semiHidden/>
    <w:unhideWhenUsed/>
    <w:rsid w:val="002E124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2E1248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2"/>
    <w:link w:val="ab"/>
    <w:uiPriority w:val="99"/>
    <w:semiHidden/>
    <w:unhideWhenUsed/>
    <w:rsid w:val="002E12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2E1248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2"/>
    <w:link w:val="-1"/>
    <w:uiPriority w:val="34"/>
    <w:qFormat/>
    <w:rsid w:val="00234DAD"/>
    <w:pPr>
      <w:keepLines/>
      <w:tabs>
        <w:tab w:val="left" w:pos="1134"/>
      </w:tabs>
      <w:spacing w:after="120" w:line="288" w:lineRule="auto"/>
      <w:ind w:firstLine="709"/>
      <w:jc w:val="both"/>
    </w:pPr>
    <w:rPr>
      <w:rFonts w:ascii="Times New Roman" w:hAnsi="Times New Roman"/>
      <w:bCs/>
      <w:sz w:val="24"/>
      <w:szCs w:val="24"/>
      <w:lang w:val="x-none" w:eastAsia="ru-RU"/>
    </w:rPr>
  </w:style>
  <w:style w:type="paragraph" w:customStyle="1" w:styleId="a1">
    <w:name w:val="Глава"/>
    <w:basedOn w:val="-11"/>
    <w:link w:val="ac"/>
    <w:qFormat/>
    <w:rsid w:val="00234DAD"/>
    <w:pPr>
      <w:keepNext/>
      <w:keepLines w:val="0"/>
      <w:numPr>
        <w:numId w:val="11"/>
      </w:numPr>
      <w:spacing w:before="360" w:after="360"/>
    </w:pPr>
    <w:rPr>
      <w:b/>
      <w:sz w:val="28"/>
      <w:szCs w:val="28"/>
    </w:rPr>
  </w:style>
  <w:style w:type="table" w:styleId="ad">
    <w:name w:val="Table Grid"/>
    <w:basedOn w:val="a4"/>
    <w:uiPriority w:val="59"/>
    <w:rsid w:val="006E3C2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1"/>
    <w:uiPriority w:val="34"/>
    <w:locked/>
    <w:rsid w:val="00234DAD"/>
    <w:rPr>
      <w:rFonts w:ascii="Times New Roman" w:hAnsi="Times New Roman" w:cs="Times New Roman"/>
      <w:bCs/>
      <w:sz w:val="24"/>
      <w:szCs w:val="24"/>
      <w:lang w:val="x-none" w:eastAsia="ru-RU"/>
    </w:rPr>
  </w:style>
  <w:style w:type="character" w:customStyle="1" w:styleId="ac">
    <w:name w:val="Глава Знак"/>
    <w:link w:val="a1"/>
    <w:locked/>
    <w:rsid w:val="00234DAD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e">
    <w:name w:val="header"/>
    <w:basedOn w:val="a2"/>
    <w:link w:val="af"/>
    <w:uiPriority w:val="99"/>
    <w:unhideWhenUsed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locked/>
    <w:rsid w:val="006E3C27"/>
    <w:rPr>
      <w:rFonts w:ascii="Calibri" w:hAnsi="Calibri" w:cs="Times New Roman"/>
    </w:rPr>
  </w:style>
  <w:style w:type="paragraph" w:styleId="af0">
    <w:name w:val="footer"/>
    <w:basedOn w:val="a2"/>
    <w:link w:val="af1"/>
    <w:uiPriority w:val="99"/>
    <w:unhideWhenUsed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uiPriority w:val="99"/>
    <w:locked/>
    <w:rsid w:val="006E3C27"/>
    <w:rPr>
      <w:rFonts w:ascii="Calibri" w:hAnsi="Calibri" w:cs="Times New Roman"/>
    </w:rPr>
  </w:style>
  <w:style w:type="paragraph" w:customStyle="1" w:styleId="12">
    <w:name w:val="Заголовок оглавления1"/>
    <w:basedOn w:val="1"/>
    <w:next w:val="a2"/>
    <w:uiPriority w:val="39"/>
    <w:qFormat/>
    <w:rsid w:val="007D68FE"/>
    <w:pPr>
      <w:numPr>
        <w:numId w:val="0"/>
      </w:numPr>
      <w:spacing w:before="480" w:after="0"/>
      <w:outlineLvl w:val="9"/>
    </w:pPr>
    <w:rPr>
      <w:rFonts w:ascii="Cambria" w:hAnsi="Cambria"/>
      <w:color w:val="365F91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7D68FE"/>
    <w:pPr>
      <w:tabs>
        <w:tab w:val="left" w:pos="440"/>
        <w:tab w:val="right" w:leader="dot" w:pos="9911"/>
      </w:tabs>
      <w:spacing w:after="100"/>
      <w:jc w:val="center"/>
    </w:pPr>
    <w:rPr>
      <w:rFonts w:ascii="Times New Roman" w:hAnsi="Times New Roman"/>
      <w:sz w:val="32"/>
      <w:szCs w:val="32"/>
    </w:rPr>
  </w:style>
  <w:style w:type="character" w:styleId="af2">
    <w:name w:val="Hyperlink"/>
    <w:uiPriority w:val="99"/>
    <w:unhideWhenUsed/>
    <w:rsid w:val="007D68FE"/>
    <w:rPr>
      <w:rFonts w:cs="Times New Roman"/>
      <w:color w:val="0000FF"/>
      <w:u w:val="single"/>
    </w:rPr>
  </w:style>
  <w:style w:type="paragraph" w:styleId="a0">
    <w:name w:val="Normal (Web)"/>
    <w:basedOn w:val="a2"/>
    <w:rsid w:val="00197347"/>
    <w:pPr>
      <w:keepLines/>
      <w:numPr>
        <w:numId w:val="23"/>
      </w:numPr>
      <w:shd w:val="clear" w:color="auto" w:fill="FDFEFF"/>
      <w:spacing w:after="120" w:line="288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qFormat/>
    <w:rsid w:val="00197347"/>
    <w:rPr>
      <w:rFonts w:cs="Times New Roman"/>
      <w:b/>
      <w:bCs/>
    </w:rPr>
  </w:style>
  <w:style w:type="character" w:customStyle="1" w:styleId="af4">
    <w:name w:val="Текст примечания Знак"/>
    <w:uiPriority w:val="99"/>
    <w:locked/>
    <w:rsid w:val="0019734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">
    <w:name w:val="глава"/>
    <w:basedOn w:val="a2"/>
    <w:rsid w:val="00197347"/>
    <w:pPr>
      <w:keepNext/>
      <w:numPr>
        <w:numId w:val="22"/>
      </w:numPr>
      <w:tabs>
        <w:tab w:val="left" w:pos="1134"/>
      </w:tabs>
      <w:spacing w:before="360" w:after="360" w:line="288" w:lineRule="auto"/>
      <w:ind w:hanging="720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pple-style-span">
    <w:name w:val="apple-style-span"/>
    <w:basedOn w:val="a3"/>
    <w:uiPriority w:val="99"/>
    <w:rsid w:val="00CC6A45"/>
  </w:style>
  <w:style w:type="paragraph" w:customStyle="1" w:styleId="14">
    <w:name w:val="Без интервала1"/>
    <w:uiPriority w:val="1"/>
    <w:qFormat/>
    <w:rsid w:val="00101EF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8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40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14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56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B7FE-A87F-4187-A2EA-D34F0AE2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6177</Characters>
  <Application>Microsoft Office Word</Application>
  <DocSecurity>4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1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student</dc:creator>
  <cp:keywords/>
  <cp:lastModifiedBy>Дарья</cp:lastModifiedBy>
  <cp:revision>2</cp:revision>
  <cp:lastPrinted>2012-04-02T10:33:00Z</cp:lastPrinted>
  <dcterms:created xsi:type="dcterms:W3CDTF">2019-07-29T07:36:00Z</dcterms:created>
  <dcterms:modified xsi:type="dcterms:W3CDTF">2019-07-29T07:36:00Z</dcterms:modified>
</cp:coreProperties>
</file>