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17"/>
        <w:gridCol w:w="2243"/>
        <w:gridCol w:w="4394"/>
      </w:tblGrid>
      <w:tr w:rsidR="00577E13" w:rsidTr="00577E13">
        <w:trPr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577E13" w:rsidRPr="00C9798F" w:rsidRDefault="00577E13" w:rsidP="00565C34">
            <w:pPr>
              <w:jc w:val="center"/>
              <w:rPr>
                <w:sz w:val="18"/>
              </w:rPr>
            </w:pPr>
            <w:r>
              <w:rPr>
                <w:b/>
                <w:bCs/>
              </w:rPr>
              <w:t xml:space="preserve">    </w:t>
            </w:r>
            <w:proofErr w:type="gramStart"/>
            <w:r w:rsidRPr="00C9798F">
              <w:rPr>
                <w:sz w:val="18"/>
              </w:rPr>
              <w:t>Баш</w:t>
            </w:r>
            <w:proofErr w:type="gramEnd"/>
            <w:r w:rsidRPr="00C9798F">
              <w:rPr>
                <w:rFonts w:eastAsia="MS Mincho"/>
                <w:sz w:val="18"/>
              </w:rPr>
              <w:t>ҡ</w:t>
            </w:r>
            <w:r w:rsidRPr="00C9798F">
              <w:rPr>
                <w:sz w:val="18"/>
              </w:rPr>
              <w:t>ортостан Республикаһы</w:t>
            </w:r>
          </w:p>
          <w:p w:rsidR="00577E13" w:rsidRPr="00C9798F" w:rsidRDefault="00577E13" w:rsidP="00565C34">
            <w:pPr>
              <w:jc w:val="center"/>
              <w:rPr>
                <w:sz w:val="18"/>
              </w:rPr>
            </w:pPr>
            <w:r w:rsidRPr="00C9798F">
              <w:rPr>
                <w:sz w:val="18"/>
              </w:rPr>
              <w:t>Шаран районы</w:t>
            </w:r>
          </w:p>
          <w:p w:rsidR="00577E13" w:rsidRPr="00C9798F" w:rsidRDefault="00577E13" w:rsidP="00565C34">
            <w:pPr>
              <w:jc w:val="center"/>
              <w:rPr>
                <w:sz w:val="18"/>
              </w:rPr>
            </w:pPr>
            <w:proofErr w:type="spellStart"/>
            <w:r w:rsidRPr="00C9798F">
              <w:rPr>
                <w:sz w:val="18"/>
              </w:rPr>
              <w:t>муниципаль</w:t>
            </w:r>
            <w:proofErr w:type="spellEnd"/>
            <w:r w:rsidRPr="00C9798F">
              <w:rPr>
                <w:sz w:val="18"/>
              </w:rPr>
              <w:t xml:space="preserve"> районының</w:t>
            </w:r>
          </w:p>
          <w:p w:rsidR="00577E13" w:rsidRPr="00C9798F" w:rsidRDefault="00577E13" w:rsidP="00565C34">
            <w:pPr>
              <w:jc w:val="center"/>
              <w:rPr>
                <w:sz w:val="18"/>
              </w:rPr>
            </w:pPr>
            <w:r w:rsidRPr="00C9798F">
              <w:rPr>
                <w:sz w:val="18"/>
              </w:rPr>
              <w:t xml:space="preserve">Мичурин </w:t>
            </w:r>
            <w:proofErr w:type="spellStart"/>
            <w:r w:rsidRPr="00C9798F">
              <w:rPr>
                <w:sz w:val="18"/>
              </w:rPr>
              <w:t>ауыл</w:t>
            </w:r>
            <w:proofErr w:type="spellEnd"/>
            <w:r w:rsidRPr="00C9798F">
              <w:rPr>
                <w:sz w:val="18"/>
              </w:rPr>
              <w:t xml:space="preserve"> Советы</w:t>
            </w:r>
          </w:p>
          <w:p w:rsidR="00577E13" w:rsidRPr="00C9798F" w:rsidRDefault="00577E13" w:rsidP="00565C34">
            <w:pPr>
              <w:jc w:val="center"/>
              <w:rPr>
                <w:sz w:val="18"/>
              </w:rPr>
            </w:pPr>
            <w:proofErr w:type="spellStart"/>
            <w:r w:rsidRPr="00C9798F">
              <w:rPr>
                <w:sz w:val="18"/>
              </w:rPr>
              <w:t>ауыл</w:t>
            </w:r>
            <w:proofErr w:type="spellEnd"/>
            <w:r w:rsidRPr="00C9798F">
              <w:rPr>
                <w:sz w:val="18"/>
              </w:rPr>
              <w:t xml:space="preserve">  билә</w:t>
            </w:r>
            <w:proofErr w:type="gramStart"/>
            <w:r w:rsidRPr="00C9798F">
              <w:rPr>
                <w:sz w:val="18"/>
              </w:rPr>
              <w:t>м</w:t>
            </w:r>
            <w:proofErr w:type="gramEnd"/>
            <w:r w:rsidRPr="00C9798F">
              <w:rPr>
                <w:sz w:val="18"/>
              </w:rPr>
              <w:t>әһе Советы</w:t>
            </w:r>
          </w:p>
          <w:p w:rsidR="00577E13" w:rsidRPr="00C9798F" w:rsidRDefault="00577E13" w:rsidP="00565C34">
            <w:pPr>
              <w:jc w:val="center"/>
              <w:rPr>
                <w:sz w:val="18"/>
              </w:rPr>
            </w:pPr>
            <w:r w:rsidRPr="00C9798F">
              <w:rPr>
                <w:sz w:val="18"/>
              </w:rPr>
              <w:t xml:space="preserve">452638, Мичурин </w:t>
            </w:r>
            <w:proofErr w:type="spellStart"/>
            <w:r w:rsidRPr="00C9798F">
              <w:rPr>
                <w:sz w:val="18"/>
              </w:rPr>
              <w:t>ауылы</w:t>
            </w:r>
            <w:proofErr w:type="spellEnd"/>
            <w:r w:rsidRPr="00C9798F">
              <w:rPr>
                <w:sz w:val="18"/>
              </w:rPr>
              <w:t>,</w:t>
            </w:r>
          </w:p>
          <w:p w:rsidR="00577E13" w:rsidRPr="00C9798F" w:rsidRDefault="00577E13" w:rsidP="00565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798F">
              <w:rPr>
                <w:sz w:val="18"/>
              </w:rPr>
              <w:t>тел.(34769) 2-44-48\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577E13" w:rsidRPr="00C9798F" w:rsidRDefault="00577E13" w:rsidP="00565C34">
            <w:pPr>
              <w:jc w:val="center"/>
              <w:rPr>
                <w:sz w:val="18"/>
              </w:rPr>
            </w:pPr>
          </w:p>
          <w:p w:rsidR="00577E13" w:rsidRPr="00C9798F" w:rsidRDefault="00577E13" w:rsidP="00565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798F">
              <w:rPr>
                <w:noProof/>
                <w:sz w:val="18"/>
              </w:rPr>
              <w:drawing>
                <wp:inline distT="0" distB="0" distL="0" distR="0">
                  <wp:extent cx="896620" cy="1109980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1109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577E13" w:rsidRPr="00C9798F" w:rsidRDefault="00577E13" w:rsidP="00565C34">
            <w:pPr>
              <w:jc w:val="center"/>
              <w:rPr>
                <w:sz w:val="18"/>
              </w:rPr>
            </w:pPr>
            <w:r w:rsidRPr="00C9798F">
              <w:rPr>
                <w:sz w:val="18"/>
              </w:rPr>
              <w:t>Республика Башкортостан</w:t>
            </w:r>
          </w:p>
          <w:p w:rsidR="00577E13" w:rsidRPr="00C9798F" w:rsidRDefault="00577E13" w:rsidP="00565C34">
            <w:pPr>
              <w:jc w:val="center"/>
              <w:rPr>
                <w:sz w:val="18"/>
              </w:rPr>
            </w:pPr>
            <w:r w:rsidRPr="00C9798F">
              <w:rPr>
                <w:sz w:val="18"/>
              </w:rPr>
              <w:t>муниципальный район</w:t>
            </w:r>
          </w:p>
          <w:p w:rsidR="00577E13" w:rsidRPr="00C9798F" w:rsidRDefault="00577E13" w:rsidP="00565C34">
            <w:pPr>
              <w:jc w:val="center"/>
              <w:rPr>
                <w:sz w:val="18"/>
              </w:rPr>
            </w:pPr>
            <w:proofErr w:type="spellStart"/>
            <w:r w:rsidRPr="00C9798F">
              <w:rPr>
                <w:sz w:val="18"/>
              </w:rPr>
              <w:t>Шаранский</w:t>
            </w:r>
            <w:proofErr w:type="spellEnd"/>
            <w:r w:rsidRPr="00C9798F">
              <w:rPr>
                <w:sz w:val="18"/>
              </w:rPr>
              <w:t xml:space="preserve"> район</w:t>
            </w:r>
          </w:p>
          <w:p w:rsidR="00577E13" w:rsidRPr="00C9798F" w:rsidRDefault="00577E13" w:rsidP="00565C34">
            <w:pPr>
              <w:jc w:val="center"/>
              <w:rPr>
                <w:sz w:val="18"/>
              </w:rPr>
            </w:pPr>
            <w:r w:rsidRPr="00C9798F">
              <w:rPr>
                <w:sz w:val="18"/>
              </w:rPr>
              <w:t>Совет сельского поселения</w:t>
            </w:r>
          </w:p>
          <w:p w:rsidR="00577E13" w:rsidRPr="00C9798F" w:rsidRDefault="00577E13" w:rsidP="00565C34">
            <w:pPr>
              <w:jc w:val="center"/>
              <w:rPr>
                <w:sz w:val="18"/>
              </w:rPr>
            </w:pPr>
            <w:r w:rsidRPr="00C9798F">
              <w:rPr>
                <w:sz w:val="18"/>
              </w:rPr>
              <w:t>Мичуринский сельсовет</w:t>
            </w:r>
          </w:p>
          <w:p w:rsidR="00577E13" w:rsidRPr="00C9798F" w:rsidRDefault="00577E13" w:rsidP="00565C34">
            <w:pPr>
              <w:jc w:val="center"/>
              <w:rPr>
                <w:sz w:val="18"/>
              </w:rPr>
            </w:pPr>
            <w:r w:rsidRPr="00C9798F">
              <w:rPr>
                <w:sz w:val="18"/>
              </w:rPr>
              <w:t>452638, с</w:t>
            </w:r>
            <w:proofErr w:type="gramStart"/>
            <w:r w:rsidRPr="00C9798F">
              <w:rPr>
                <w:sz w:val="18"/>
              </w:rPr>
              <w:t>.М</w:t>
            </w:r>
            <w:proofErr w:type="gramEnd"/>
            <w:r w:rsidRPr="00C9798F">
              <w:rPr>
                <w:sz w:val="18"/>
              </w:rPr>
              <w:t>ичуринск,</w:t>
            </w:r>
          </w:p>
          <w:p w:rsidR="00577E13" w:rsidRPr="00C9798F" w:rsidRDefault="00577E13" w:rsidP="00565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798F">
              <w:rPr>
                <w:sz w:val="18"/>
              </w:rPr>
              <w:t>тел.(34769) 2-44-48\</w:t>
            </w:r>
          </w:p>
        </w:tc>
      </w:tr>
    </w:tbl>
    <w:p w:rsidR="00577E13" w:rsidRDefault="00577E13" w:rsidP="00577E13">
      <w:pPr>
        <w:pStyle w:val="9"/>
        <w:jc w:val="left"/>
        <w:rPr>
          <w:lang w:val="be-BY"/>
        </w:rPr>
      </w:pPr>
      <w:r>
        <w:rPr>
          <w:b w:val="0"/>
          <w:bCs w:val="0"/>
          <w:sz w:val="30"/>
          <w:szCs w:val="20"/>
        </w:rPr>
        <w:t xml:space="preserve">               </w:t>
      </w:r>
      <w:r>
        <w:t xml:space="preserve">    </w:t>
      </w:r>
      <w:r>
        <w:rPr>
          <w:rFonts w:ascii="ER Bukinist Bashkir" w:hAnsi="ER Bukinist Bashkir"/>
          <w:sz w:val="28"/>
          <w:szCs w:val="28"/>
          <w:lang w:val="be-BY"/>
        </w:rPr>
        <w:t>Ҡ</w:t>
      </w:r>
      <w:r>
        <w:rPr>
          <w:rFonts w:ascii="ER Bukinist Bashkir" w:hAnsi="ER Bukinist Bashkir"/>
          <w:sz w:val="28"/>
          <w:szCs w:val="28"/>
        </w:rPr>
        <w:t xml:space="preserve">АРАР                                        </w:t>
      </w:r>
      <w:r>
        <w:rPr>
          <w:rFonts w:ascii="ER Bukinist Bashkir" w:hAnsi="ER Bukinist Bashkir"/>
          <w:sz w:val="28"/>
          <w:szCs w:val="28"/>
          <w:lang w:val="be-BY"/>
        </w:rPr>
        <w:t xml:space="preserve">       Р</w:t>
      </w:r>
      <w:r>
        <w:rPr>
          <w:rFonts w:ascii="ER Bukinist Bashkir" w:hAnsi="ER Bukinist Bashkir"/>
          <w:sz w:val="28"/>
          <w:szCs w:val="28"/>
        </w:rPr>
        <w:t>ЕШЕНИЕ</w:t>
      </w:r>
    </w:p>
    <w:p w:rsidR="00577E13" w:rsidRDefault="00577E13" w:rsidP="00577E13">
      <w:pPr>
        <w:pStyle w:val="a3"/>
        <w:jc w:val="both"/>
      </w:pPr>
    </w:p>
    <w:p w:rsidR="00577E13" w:rsidRDefault="00577E13" w:rsidP="00577E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Совета сельского поселения </w:t>
      </w:r>
    </w:p>
    <w:p w:rsidR="00577E13" w:rsidRDefault="00577E13" w:rsidP="00577E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Мичуринский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577E13" w:rsidRDefault="00577E13" w:rsidP="00577E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и их проектов</w:t>
      </w:r>
    </w:p>
    <w:p w:rsidR="00577E13" w:rsidRDefault="00577E13" w:rsidP="00577E13">
      <w:pPr>
        <w:jc w:val="center"/>
      </w:pPr>
    </w:p>
    <w:p w:rsidR="00577E13" w:rsidRDefault="00577E13" w:rsidP="00577E13"/>
    <w:p w:rsidR="00577E13" w:rsidRDefault="00577E13" w:rsidP="00577E13">
      <w:pPr>
        <w:pStyle w:val="a3"/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В соответствии с </w:t>
      </w:r>
      <w:hyperlink r:id="rId6" w:history="1">
        <w:r>
          <w:rPr>
            <w:rStyle w:val="a6"/>
            <w:b w:val="0"/>
            <w:color w:val="000000"/>
            <w:szCs w:val="28"/>
          </w:rPr>
          <w:t>Федеральными законами</w:t>
        </w:r>
      </w:hyperlink>
      <w:r>
        <w:rPr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и </w:t>
      </w:r>
      <w:hyperlink r:id="rId7" w:history="1">
        <w:r>
          <w:rPr>
            <w:rStyle w:val="a6"/>
            <w:b w:val="0"/>
            <w:color w:val="000000"/>
            <w:szCs w:val="28"/>
          </w:rPr>
          <w:t>от 17 июля 2009 года №172-ФЗ</w:t>
        </w:r>
      </w:hyperlink>
      <w:r>
        <w:rPr>
          <w:szCs w:val="28"/>
        </w:rPr>
        <w:t xml:space="preserve"> «Об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экспертизе нормативных правовых актов и проектов нормативных правовых актов», </w:t>
      </w:r>
      <w:hyperlink r:id="rId8" w:history="1">
        <w:r>
          <w:rPr>
            <w:rStyle w:val="a6"/>
            <w:b w:val="0"/>
            <w:color w:val="000000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Российской Федерации от 26 февраля 2010 года  № 96 «Об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экспертизе нормативных правовых актов и проектов нормативных правовых актов», Совет</w:t>
      </w:r>
      <w:proofErr w:type="gramEnd"/>
      <w:r>
        <w:rPr>
          <w:szCs w:val="28"/>
        </w:rPr>
        <w:t xml:space="preserve"> сельского поселения  Мичуринский 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 решил:</w:t>
      </w:r>
    </w:p>
    <w:p w:rsidR="00577E13" w:rsidRDefault="00577E13" w:rsidP="00577E13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Утвердить Положение «О порядке проведения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экспертизы нормативных правовых актов Совета сельского поселения  Мичуринский  сельсовет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и их проектов».</w:t>
      </w:r>
    </w:p>
    <w:p w:rsidR="00577E13" w:rsidRDefault="00577E13" w:rsidP="00577E13">
      <w:pPr>
        <w:pStyle w:val="3"/>
        <w:numPr>
          <w:ilvl w:val="0"/>
          <w:numId w:val="1"/>
        </w:numPr>
        <w:shd w:val="clear" w:color="auto" w:fill="FFFFFF"/>
        <w:tabs>
          <w:tab w:val="left" w:pos="0"/>
        </w:tabs>
        <w:autoSpaceDN w:val="0"/>
        <w:spacing w:before="0" w:after="0"/>
        <w:ind w:left="0" w:firstLine="360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Настоящее решение обнародовать в здании администрации сельского поселения  Мичуринский  сельсовет муниципального района </w:t>
      </w:r>
      <w:proofErr w:type="spellStart"/>
      <w:r>
        <w:rPr>
          <w:rFonts w:ascii="Times New Roman" w:eastAsia="Calibri" w:hAnsi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eastAsia="Calibri" w:hAnsi="Times New Roman"/>
          <w:b w:val="0"/>
          <w:sz w:val="28"/>
          <w:szCs w:val="28"/>
        </w:rPr>
        <w:t xml:space="preserve"> район Республики Башкортостан  и разместить в сети Интернет на официальном сайте сельского поселения </w:t>
      </w:r>
      <w:proofErr w:type="spellStart"/>
      <w:r>
        <w:rPr>
          <w:rFonts w:ascii="Times New Roman" w:eastAsia="Calibri" w:hAnsi="Times New Roman"/>
          <w:b w:val="0"/>
          <w:sz w:val="28"/>
          <w:szCs w:val="28"/>
          <w:lang w:val="en-US"/>
        </w:rPr>
        <w:t>michurino</w:t>
      </w:r>
      <w:proofErr w:type="spellEnd"/>
      <w:r>
        <w:rPr>
          <w:rFonts w:ascii="Times New Roman" w:eastAsia="Calibri" w:hAnsi="Times New Roman"/>
          <w:b w:val="0"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b w:val="0"/>
          <w:sz w:val="28"/>
          <w:szCs w:val="28"/>
          <w:lang w:val="en-US"/>
        </w:rPr>
        <w:t>sharan</w:t>
      </w:r>
      <w:proofErr w:type="spellEnd"/>
      <w:r>
        <w:rPr>
          <w:rFonts w:ascii="Times New Roman" w:eastAsia="Calibri" w:hAnsi="Times New Roman"/>
          <w:b w:val="0"/>
          <w:sz w:val="28"/>
          <w:szCs w:val="28"/>
        </w:rPr>
        <w:t>-</w:t>
      </w:r>
      <w:proofErr w:type="spellStart"/>
      <w:r>
        <w:rPr>
          <w:rFonts w:ascii="Times New Roman" w:eastAsia="Calibri" w:hAnsi="Times New Roman"/>
          <w:b w:val="0"/>
          <w:sz w:val="28"/>
          <w:szCs w:val="28"/>
          <w:lang w:val="en-US"/>
        </w:rPr>
        <w:t>sovet</w:t>
      </w:r>
      <w:proofErr w:type="spellEnd"/>
      <w:r>
        <w:rPr>
          <w:rFonts w:ascii="Times New Roman" w:eastAsia="Calibri" w:hAnsi="Times New Roman"/>
          <w:b w:val="0"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577E13" w:rsidRDefault="00577E13" w:rsidP="00577E1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исполнения настоящего решения возложить на заместителя председателя Совета сельского поселения  Мичуринский 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Шаранский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Соколова Петра Леонидовича.</w:t>
      </w:r>
    </w:p>
    <w:p w:rsidR="00577E13" w:rsidRDefault="00577E13" w:rsidP="00577E13">
      <w:pPr>
        <w:pStyle w:val="31"/>
        <w:jc w:val="both"/>
        <w:rPr>
          <w:szCs w:val="28"/>
        </w:rPr>
      </w:pPr>
    </w:p>
    <w:p w:rsidR="00577E13" w:rsidRDefault="00577E13" w:rsidP="00577E13">
      <w:pPr>
        <w:pStyle w:val="31"/>
        <w:jc w:val="both"/>
        <w:rPr>
          <w:szCs w:val="28"/>
        </w:rPr>
      </w:pPr>
    </w:p>
    <w:p w:rsidR="00577E13" w:rsidRDefault="00577E13" w:rsidP="00577E13">
      <w:pPr>
        <w:pStyle w:val="31"/>
        <w:jc w:val="both"/>
        <w:rPr>
          <w:szCs w:val="28"/>
        </w:rPr>
      </w:pPr>
    </w:p>
    <w:p w:rsidR="00577E13" w:rsidRDefault="00577E13" w:rsidP="00577E13">
      <w:pPr>
        <w:pStyle w:val="31"/>
        <w:ind w:left="284" w:hanging="284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szCs w:val="28"/>
        </w:rPr>
        <w:t>В.Н.Корочкин</w:t>
      </w:r>
      <w:proofErr w:type="spellEnd"/>
    </w:p>
    <w:p w:rsidR="00577E13" w:rsidRDefault="00577E13" w:rsidP="00577E13">
      <w:pPr>
        <w:pStyle w:val="31"/>
        <w:ind w:left="284" w:hanging="284"/>
        <w:jc w:val="both"/>
        <w:rPr>
          <w:szCs w:val="28"/>
        </w:rPr>
      </w:pPr>
    </w:p>
    <w:p w:rsidR="00577E13" w:rsidRDefault="00577E13" w:rsidP="00577E13">
      <w:pPr>
        <w:pStyle w:val="31"/>
        <w:ind w:left="284" w:hanging="284"/>
        <w:jc w:val="both"/>
        <w:rPr>
          <w:szCs w:val="28"/>
        </w:rPr>
      </w:pPr>
    </w:p>
    <w:p w:rsidR="00577E13" w:rsidRDefault="00577E13" w:rsidP="00577E13">
      <w:pPr>
        <w:pStyle w:val="2"/>
        <w:spacing w:after="0" w:line="240" w:lineRule="auto"/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ичуринск</w:t>
      </w:r>
    </w:p>
    <w:p w:rsidR="00577E13" w:rsidRDefault="00577E13" w:rsidP="00577E13">
      <w:pPr>
        <w:pStyle w:val="2"/>
        <w:spacing w:after="0" w:line="240" w:lineRule="auto"/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10.11.2016</w:t>
      </w:r>
    </w:p>
    <w:p w:rsidR="00577E13" w:rsidRDefault="00577E13" w:rsidP="00577E13">
      <w:pPr>
        <w:pStyle w:val="2"/>
        <w:spacing w:after="0" w:line="240" w:lineRule="auto"/>
        <w:ind w:left="720" w:hanging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№9/88</w:t>
      </w:r>
    </w:p>
    <w:p w:rsidR="00577E13" w:rsidRDefault="00577E13" w:rsidP="00577E13">
      <w:pPr>
        <w:jc w:val="both"/>
      </w:pPr>
    </w:p>
    <w:p w:rsidR="00577E13" w:rsidRDefault="00577E13" w:rsidP="00577E13">
      <w:pPr>
        <w:jc w:val="both"/>
      </w:pPr>
    </w:p>
    <w:p w:rsidR="00577E13" w:rsidRDefault="00577E13" w:rsidP="00577E1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Решению Совета</w:t>
      </w:r>
    </w:p>
    <w:p w:rsidR="00577E13" w:rsidRDefault="00577E13" w:rsidP="00577E13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 Мичуринский  сельсовет</w:t>
      </w:r>
    </w:p>
    <w:p w:rsidR="00577E13" w:rsidRDefault="00577E13" w:rsidP="00577E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Шаранский</w:t>
      </w:r>
      <w:proofErr w:type="spellEnd"/>
      <w:r>
        <w:rPr>
          <w:sz w:val="24"/>
          <w:szCs w:val="24"/>
        </w:rPr>
        <w:t xml:space="preserve"> район</w:t>
      </w:r>
    </w:p>
    <w:p w:rsidR="00577E13" w:rsidRDefault="00577E13" w:rsidP="00577E13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 №/</w:t>
      </w:r>
      <w:r>
        <w:rPr>
          <w:sz w:val="24"/>
          <w:szCs w:val="24"/>
          <w:lang w:val="en-US"/>
        </w:rPr>
        <w:t xml:space="preserve">9/88 </w:t>
      </w:r>
      <w:r>
        <w:rPr>
          <w:sz w:val="24"/>
          <w:szCs w:val="24"/>
        </w:rPr>
        <w:t>от</w:t>
      </w:r>
      <w:r>
        <w:rPr>
          <w:sz w:val="24"/>
          <w:szCs w:val="24"/>
          <w:lang w:val="en-US"/>
        </w:rPr>
        <w:t xml:space="preserve"> 10</w:t>
      </w:r>
      <w:r>
        <w:rPr>
          <w:sz w:val="24"/>
          <w:szCs w:val="24"/>
        </w:rPr>
        <w:t>.1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.2016 г.</w:t>
      </w:r>
    </w:p>
    <w:p w:rsidR="00577E13" w:rsidRDefault="00577E13" w:rsidP="00577E13">
      <w:pPr>
        <w:rPr>
          <w:sz w:val="24"/>
          <w:szCs w:val="24"/>
        </w:rPr>
      </w:pPr>
    </w:p>
    <w:p w:rsidR="00577E13" w:rsidRDefault="00577E13" w:rsidP="00577E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sub_1001"/>
      <w:r>
        <w:rPr>
          <w:rFonts w:ascii="Times New Roman" w:hAnsi="Times New Roman"/>
          <w:sz w:val="28"/>
          <w:szCs w:val="28"/>
        </w:rPr>
        <w:t>Положение</w:t>
      </w:r>
    </w:p>
    <w:p w:rsidR="00577E13" w:rsidRDefault="00577E13" w:rsidP="00577E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Совета сельского поселения  Мичуринский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577E13" w:rsidRDefault="00577E13" w:rsidP="00577E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и их проектов</w:t>
      </w:r>
    </w:p>
    <w:p w:rsidR="00577E13" w:rsidRDefault="00577E13" w:rsidP="00577E13">
      <w:pPr>
        <w:pStyle w:val="1"/>
        <w:spacing w:before="0" w:after="0"/>
        <w:jc w:val="both"/>
        <w:rPr>
          <w:rFonts w:ascii="Times New Roman" w:hAnsi="Times New Roman"/>
          <w:sz w:val="16"/>
          <w:szCs w:val="16"/>
        </w:rPr>
      </w:pPr>
    </w:p>
    <w:p w:rsidR="00577E13" w:rsidRDefault="00577E13" w:rsidP="00577E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bookmarkEnd w:id="0"/>
    <w:p w:rsidR="00577E13" w:rsidRDefault="00577E13" w:rsidP="00577E13">
      <w:pPr>
        <w:rPr>
          <w:sz w:val="16"/>
          <w:szCs w:val="16"/>
        </w:rPr>
      </w:pPr>
    </w:p>
    <w:p w:rsidR="00577E13" w:rsidRDefault="00577E13" w:rsidP="00577E13">
      <w:pPr>
        <w:jc w:val="both"/>
        <w:rPr>
          <w:sz w:val="28"/>
          <w:szCs w:val="28"/>
        </w:rPr>
      </w:pPr>
      <w:bookmarkStart w:id="1" w:name="sub_1011"/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о порядке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Совета сельского поселения  Мичуринский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их проектов (далее - Положение) определяет процедуру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 Совета сельского поселения  Мичуринский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Совет сельского поселения).</w:t>
      </w:r>
      <w:proofErr w:type="gramEnd"/>
    </w:p>
    <w:p w:rsidR="00577E13" w:rsidRDefault="00577E13" w:rsidP="00577E13">
      <w:pPr>
        <w:jc w:val="both"/>
        <w:rPr>
          <w:sz w:val="28"/>
          <w:szCs w:val="28"/>
        </w:rPr>
      </w:pPr>
      <w:bookmarkStart w:id="2" w:name="sub_1012"/>
      <w:bookmarkEnd w:id="1"/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Положение разработано в соответствии с </w:t>
      </w:r>
      <w:hyperlink r:id="rId9" w:history="1">
        <w:r>
          <w:rPr>
            <w:rStyle w:val="a6"/>
            <w:b w:val="0"/>
            <w:bCs/>
            <w:color w:val="000000"/>
            <w:sz w:val="28"/>
            <w:szCs w:val="28"/>
          </w:rPr>
          <w:t>Федеральными законами</w:t>
        </w:r>
      </w:hyperlink>
      <w:r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 и </w:t>
      </w:r>
      <w:hyperlink r:id="rId10" w:history="1">
        <w:r>
          <w:rPr>
            <w:rStyle w:val="a6"/>
            <w:b w:val="0"/>
            <w:bCs/>
            <w:color w:val="000000"/>
            <w:sz w:val="28"/>
            <w:szCs w:val="28"/>
          </w:rPr>
          <w:t>от 17 июля 2009 года № 172-ФЗ</w:t>
        </w:r>
      </w:hyperlink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"Об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актов", </w:t>
      </w:r>
      <w:hyperlink r:id="rId11" w:history="1">
        <w:r>
          <w:rPr>
            <w:rStyle w:val="a6"/>
            <w:b w:val="0"/>
            <w:bCs/>
            <w:color w:val="000000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26 февраля 2010 года № 96 "Об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sz w:val="28"/>
          <w:szCs w:val="28"/>
        </w:rPr>
        <w:t xml:space="preserve"> актов", другими нормативными актами Российской Федерации и Республики Башкортостан.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3" w:name="sub_1013"/>
      <w:bookmarkEnd w:id="2"/>
      <w:r>
        <w:rPr>
          <w:sz w:val="28"/>
          <w:szCs w:val="28"/>
        </w:rPr>
        <w:t>1.3. Для целей настоящего Положения используются следующие основные понятия:</w:t>
      </w:r>
    </w:p>
    <w:bookmarkEnd w:id="3"/>
    <w:p w:rsidR="00577E13" w:rsidRDefault="00577E13" w:rsidP="00577E13">
      <w:pPr>
        <w:jc w:val="both"/>
        <w:rPr>
          <w:sz w:val="28"/>
          <w:szCs w:val="28"/>
        </w:rPr>
      </w:pPr>
      <w:proofErr w:type="spellStart"/>
      <w:r>
        <w:rPr>
          <w:rStyle w:val="a5"/>
          <w:bCs/>
          <w:sz w:val="28"/>
          <w:szCs w:val="28"/>
        </w:rPr>
        <w:t>антикоррупционная</w:t>
      </w:r>
      <w:proofErr w:type="spellEnd"/>
      <w:r>
        <w:rPr>
          <w:rStyle w:val="a5"/>
          <w:bCs/>
          <w:sz w:val="28"/>
          <w:szCs w:val="28"/>
        </w:rPr>
        <w:t xml:space="preserve"> экспертиза</w:t>
      </w:r>
      <w:r>
        <w:rPr>
          <w:sz w:val="28"/>
          <w:szCs w:val="28"/>
        </w:rPr>
        <w:t xml:space="preserve"> - это деятельность, направленная на выявление в текстах муниципальных нормативных правовых актов и их проектов положений, способствующих созданию условий для возникновения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оценку степени их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, разработку рекомендаций, направленных на устранение или ограничение действия таких факторов;</w:t>
      </w:r>
    </w:p>
    <w:p w:rsidR="00577E13" w:rsidRDefault="00577E13" w:rsidP="00577E13">
      <w:pPr>
        <w:jc w:val="both"/>
        <w:rPr>
          <w:sz w:val="28"/>
          <w:szCs w:val="28"/>
        </w:rPr>
      </w:pPr>
      <w:proofErr w:type="spellStart"/>
      <w:r>
        <w:rPr>
          <w:rStyle w:val="a5"/>
          <w:bCs/>
          <w:sz w:val="28"/>
          <w:szCs w:val="28"/>
        </w:rPr>
        <w:t>коррупциогенная</w:t>
      </w:r>
      <w:proofErr w:type="spellEnd"/>
      <w:r>
        <w:rPr>
          <w:rStyle w:val="a5"/>
          <w:bCs/>
          <w:sz w:val="28"/>
          <w:szCs w:val="28"/>
        </w:rPr>
        <w:t xml:space="preserve"> норма</w:t>
      </w:r>
      <w:r>
        <w:rPr>
          <w:sz w:val="28"/>
          <w:szCs w:val="28"/>
        </w:rPr>
        <w:t xml:space="preserve"> - положение муниципального нормативного правового акта (проекта муниципального нормативного правового акта), содержащее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факторы;</w:t>
      </w:r>
    </w:p>
    <w:p w:rsidR="00577E13" w:rsidRDefault="00577E13" w:rsidP="00577E13">
      <w:pPr>
        <w:jc w:val="both"/>
        <w:rPr>
          <w:sz w:val="28"/>
          <w:szCs w:val="28"/>
        </w:rPr>
      </w:pPr>
      <w:proofErr w:type="spellStart"/>
      <w:r>
        <w:rPr>
          <w:rStyle w:val="a5"/>
          <w:bCs/>
          <w:sz w:val="28"/>
          <w:szCs w:val="28"/>
        </w:rPr>
        <w:t>коррупциогенный</w:t>
      </w:r>
      <w:proofErr w:type="spellEnd"/>
      <w:r>
        <w:rPr>
          <w:rStyle w:val="a5"/>
          <w:bCs/>
          <w:sz w:val="28"/>
          <w:szCs w:val="28"/>
        </w:rPr>
        <w:t xml:space="preserve"> фактор</w:t>
      </w:r>
      <w:r>
        <w:rPr>
          <w:sz w:val="28"/>
          <w:szCs w:val="28"/>
        </w:rPr>
        <w:t xml:space="preserve"> - положение муниципального нормативного правового акта (проекта муниципального нормативного правового акта), которое может способствовать проявлению коррупции при применении </w:t>
      </w:r>
      <w:r>
        <w:rPr>
          <w:sz w:val="28"/>
          <w:szCs w:val="28"/>
        </w:rPr>
        <w:lastRenderedPageBreak/>
        <w:t>муниципального нормативного правового акта, в том числе может стать непосредственной основой коррупционной практики либо создавать условия легитимности коррупционных действий, а также допускать или провоцировать их;</w:t>
      </w:r>
    </w:p>
    <w:p w:rsidR="00577E13" w:rsidRDefault="00577E13" w:rsidP="00577E13">
      <w:pPr>
        <w:jc w:val="both"/>
        <w:rPr>
          <w:sz w:val="28"/>
          <w:szCs w:val="28"/>
        </w:rPr>
      </w:pPr>
      <w:r>
        <w:rPr>
          <w:rStyle w:val="a5"/>
          <w:bCs/>
          <w:sz w:val="28"/>
          <w:szCs w:val="28"/>
        </w:rPr>
        <w:t>муниципальные нормативные правовые акты</w:t>
      </w:r>
      <w:r>
        <w:rPr>
          <w:sz w:val="28"/>
          <w:szCs w:val="28"/>
        </w:rPr>
        <w:t xml:space="preserve"> – решения Совета сельского поселения  Мичуринский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4" w:name="sub_1014"/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муниципальных нормативных правовых актов (далее - нормативные правовые акты), а также их проектов проводится в целях выявления и устранения содержащихся в них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норм.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5" w:name="sub_1015"/>
      <w:bookmarkEnd w:id="4"/>
      <w:r>
        <w:rPr>
          <w:sz w:val="28"/>
          <w:szCs w:val="28"/>
        </w:rPr>
        <w:t xml:space="preserve">1.5.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подлежат нормативные правовые акты Совета сельского поселения  Мичуринский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их проекты при проведении их правовой экспертизы и мониторинге их применения.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6" w:name="sub_1016"/>
      <w:bookmarkEnd w:id="5"/>
      <w:r>
        <w:rPr>
          <w:sz w:val="28"/>
          <w:szCs w:val="28"/>
        </w:rPr>
        <w:t xml:space="preserve">1.6.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в соответствии с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утверждаемой Правительством Российской Федерации.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7" w:name="sub_1017"/>
      <w:bookmarkEnd w:id="6"/>
      <w:r>
        <w:rPr>
          <w:sz w:val="28"/>
          <w:szCs w:val="28"/>
        </w:rPr>
        <w:t xml:space="preserve">1.7. Не подлежат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нормативные правовые акты, в отношении которых уже проводилась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экспертиза, если в дальнейшем в эти нормативные правовые акты не вносились изменения.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8" w:name="sub_1018"/>
      <w:bookmarkEnd w:id="7"/>
      <w:r>
        <w:rPr>
          <w:sz w:val="28"/>
          <w:szCs w:val="28"/>
        </w:rPr>
        <w:t xml:space="preserve">1.8.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осуществляет управляющий делами администрации сельского поселения  Мичуринский 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управляющий делами).</w:t>
      </w:r>
    </w:p>
    <w:bookmarkEnd w:id="8"/>
    <w:p w:rsidR="00577E13" w:rsidRDefault="00577E13" w:rsidP="00577E13">
      <w:pPr>
        <w:jc w:val="both"/>
        <w:rPr>
          <w:sz w:val="28"/>
          <w:szCs w:val="28"/>
        </w:rPr>
      </w:pPr>
    </w:p>
    <w:p w:rsidR="00577E13" w:rsidRDefault="00577E13" w:rsidP="00577E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9" w:name="sub_1002"/>
      <w:r>
        <w:rPr>
          <w:rFonts w:ascii="Times New Roman" w:hAnsi="Times New Roman"/>
          <w:sz w:val="28"/>
          <w:szCs w:val="28"/>
        </w:rPr>
        <w:t xml:space="preserve">2.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проектов</w:t>
      </w:r>
      <w:r>
        <w:rPr>
          <w:rFonts w:ascii="Times New Roman" w:hAnsi="Times New Roman"/>
          <w:sz w:val="28"/>
          <w:szCs w:val="28"/>
        </w:rPr>
        <w:br/>
        <w:t>нормативных правовых актов</w:t>
      </w:r>
    </w:p>
    <w:bookmarkEnd w:id="9"/>
    <w:p w:rsidR="00577E13" w:rsidRDefault="00577E13" w:rsidP="00577E13">
      <w:pPr>
        <w:jc w:val="both"/>
        <w:rPr>
          <w:sz w:val="16"/>
          <w:szCs w:val="16"/>
        </w:rPr>
      </w:pPr>
    </w:p>
    <w:p w:rsidR="00577E13" w:rsidRDefault="00577E13" w:rsidP="00577E13">
      <w:pPr>
        <w:jc w:val="both"/>
        <w:rPr>
          <w:sz w:val="28"/>
          <w:szCs w:val="28"/>
        </w:rPr>
      </w:pPr>
      <w:bookmarkStart w:id="10" w:name="sub_1021"/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проектов нормативных правовых актов проводится управляющим делами одновременно с осуществлением правовой экспертизы проектов нормативных правовых актов в течение 5 рабочих дней со дня их поступления к управляющему делами.</w:t>
      </w:r>
    </w:p>
    <w:bookmarkEnd w:id="10"/>
    <w:p w:rsidR="00577E13" w:rsidRDefault="00577E13" w:rsidP="00577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нормативных актов передаются управляющему делами с приложением всех актов (документов), в соответствии с которыми или во исполнение которых они подготовлены.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проектов нормативных правовых актов без приложения указанных актов (документов) не проводится, а проекты возвращаются исполнителю.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11" w:name="sub_1022"/>
      <w:r>
        <w:rPr>
          <w:sz w:val="28"/>
          <w:szCs w:val="28"/>
        </w:rPr>
        <w:t xml:space="preserve">2.2. При выявлении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по результатам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проводимой управляющим делами, готовится заключение, в котором указываются:</w:t>
      </w:r>
    </w:p>
    <w:bookmarkEnd w:id="11"/>
    <w:p w:rsidR="00577E13" w:rsidRDefault="00577E13" w:rsidP="00577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пункты (подпункты) проекта нормативного правового акта, в которых выявлены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факторы;</w:t>
      </w:r>
    </w:p>
    <w:p w:rsidR="00577E13" w:rsidRDefault="00577E13" w:rsidP="00577E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предложения по устранению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12" w:name="sub_1023"/>
      <w:r>
        <w:rPr>
          <w:sz w:val="28"/>
          <w:szCs w:val="28"/>
        </w:rPr>
        <w:t xml:space="preserve">2.3. Проекты нормативных правовых актов,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подлежат возврату на доработку разработчику проекта нормативного правового акта.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13" w:name="sub_1024"/>
      <w:bookmarkEnd w:id="12"/>
      <w:r>
        <w:rPr>
          <w:sz w:val="28"/>
          <w:szCs w:val="28"/>
        </w:rPr>
        <w:t xml:space="preserve">2.4. Разработчик проекта нормативного правового акта, в течение 10 календарных дней обязан принять меры по устранению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повторно внести проект нормативного правового акта на экспертизу</w:t>
      </w:r>
      <w:bookmarkStart w:id="14" w:name="sub_1025"/>
      <w:bookmarkEnd w:id="13"/>
      <w:r>
        <w:rPr>
          <w:sz w:val="28"/>
          <w:szCs w:val="28"/>
        </w:rPr>
        <w:t xml:space="preserve"> управляющему делами.</w:t>
      </w:r>
    </w:p>
    <w:p w:rsidR="00577E13" w:rsidRDefault="00577E13" w:rsidP="00577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Проекты нормативных правовых актов, в которых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 либо выявленные факторы устранены, подлежат согласованию управляющим делами путем наложения визы с отметкой - "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проведена".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15" w:name="sub_1026"/>
      <w:bookmarkEnd w:id="14"/>
      <w:r>
        <w:rPr>
          <w:sz w:val="28"/>
          <w:szCs w:val="28"/>
        </w:rPr>
        <w:t xml:space="preserve">2.6. Проекты нормативных правовых актов направляются в прокуратуру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 Республики Башкортостан за 10 календарных дней до принятия нормативного правового акта.</w:t>
      </w:r>
    </w:p>
    <w:p w:rsidR="00577E13" w:rsidRDefault="00577E13" w:rsidP="00577E13">
      <w:pPr>
        <w:jc w:val="both"/>
        <w:rPr>
          <w:sz w:val="28"/>
          <w:szCs w:val="28"/>
        </w:rPr>
      </w:pPr>
    </w:p>
    <w:p w:rsidR="00577E13" w:rsidRDefault="00577E13" w:rsidP="00577E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6" w:name="sub_1003"/>
      <w:bookmarkEnd w:id="15"/>
      <w:r>
        <w:rPr>
          <w:rFonts w:ascii="Times New Roman" w:hAnsi="Times New Roman"/>
          <w:sz w:val="28"/>
          <w:szCs w:val="28"/>
        </w:rPr>
        <w:t xml:space="preserve">3.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577E13" w:rsidRDefault="00577E13" w:rsidP="00577E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правовых актов</w:t>
      </w:r>
    </w:p>
    <w:bookmarkEnd w:id="16"/>
    <w:p w:rsidR="00577E13" w:rsidRDefault="00577E13" w:rsidP="00577E13">
      <w:pPr>
        <w:jc w:val="both"/>
        <w:rPr>
          <w:sz w:val="16"/>
          <w:szCs w:val="16"/>
        </w:rPr>
      </w:pPr>
    </w:p>
    <w:p w:rsidR="00577E13" w:rsidRDefault="00577E13" w:rsidP="00577E13">
      <w:pPr>
        <w:jc w:val="both"/>
        <w:rPr>
          <w:sz w:val="28"/>
          <w:szCs w:val="28"/>
        </w:rPr>
      </w:pPr>
      <w:bookmarkStart w:id="17" w:name="sub_1031"/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действующих нормативных правовых актов Совета сельского поселения осуществляется управляющим делами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поручению главы сельского поселения  Мичуринский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по обращению физических или юридических лиц о необходимости проведения такой экспертизы с указанием на возможность нарушения в связи с применением данного нормативного правового акта.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18" w:name="sub_1032"/>
      <w:bookmarkEnd w:id="17"/>
      <w:r>
        <w:rPr>
          <w:sz w:val="28"/>
          <w:szCs w:val="28"/>
        </w:rPr>
        <w:t xml:space="preserve">3.2.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нормативных правовых актов проводится управляющим делами в течение 5 рабочих дней со дня их поступления к управляющему делами.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19" w:name="sub_1033"/>
      <w:bookmarkEnd w:id="18"/>
      <w:r>
        <w:rPr>
          <w:sz w:val="28"/>
          <w:szCs w:val="28"/>
        </w:rPr>
        <w:t xml:space="preserve">3.3. По результатам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действующих правовых актов составляется заключение, в котором отражаются следующие сведения:</w:t>
      </w:r>
    </w:p>
    <w:bookmarkEnd w:id="19"/>
    <w:p w:rsidR="00577E13" w:rsidRDefault="00577E13" w:rsidP="00577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основание для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экспертизы;</w:t>
      </w:r>
    </w:p>
    <w:p w:rsidR="00577E13" w:rsidRDefault="00577E13" w:rsidP="00577E13">
      <w:pPr>
        <w:jc w:val="both"/>
        <w:rPr>
          <w:sz w:val="28"/>
          <w:szCs w:val="28"/>
        </w:rPr>
      </w:pPr>
      <w:r>
        <w:rPr>
          <w:sz w:val="28"/>
          <w:szCs w:val="28"/>
        </w:rPr>
        <w:t>2) реквизиты нормативного правового акта (наименование вида документа, дата, регистрационный номер);</w:t>
      </w:r>
    </w:p>
    <w:p w:rsidR="00577E13" w:rsidRDefault="00577E13" w:rsidP="00577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перечень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с указанием их признаков и соответствующих пунктов (подпунктов) нормативных правовых актов, в которых эти факторы выявлены, либо информация об отсутствии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577E13" w:rsidRDefault="00577E13" w:rsidP="00577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предложения по устранению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20" w:name="sub_1034"/>
      <w:r>
        <w:rPr>
          <w:sz w:val="28"/>
          <w:szCs w:val="28"/>
        </w:rPr>
        <w:t xml:space="preserve">3.4. Заключение подписывается управляющим делами и направляется должностному лицу, по поручению которого была проведена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экспертиза, а также должностному лицу, разработавшим соответствующий нормативный правовой акт.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21" w:name="sub_1035"/>
      <w:bookmarkEnd w:id="20"/>
      <w:r>
        <w:rPr>
          <w:sz w:val="28"/>
          <w:szCs w:val="28"/>
        </w:rPr>
        <w:t xml:space="preserve">3.5. Орган местного самоуправления или должностное лицо, разработавшие нормативный правовой акт, в течение 10 рабочих дней обязан принять меры </w:t>
      </w:r>
      <w:r>
        <w:rPr>
          <w:sz w:val="28"/>
          <w:szCs w:val="28"/>
        </w:rPr>
        <w:lastRenderedPageBreak/>
        <w:t xml:space="preserve">по устранению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внести проект нормативного правового акта с изменениями на экспертизу управляющему делами.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22" w:name="sub_1036"/>
      <w:bookmarkEnd w:id="21"/>
      <w:r>
        <w:rPr>
          <w:sz w:val="28"/>
          <w:szCs w:val="28"/>
        </w:rPr>
        <w:t xml:space="preserve">3.6. Решения  Председателя Совета сельского поселения  Мичуринский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направляются в прокуратуру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 Республики Башкортостан в течение 10 календарных дней со дня их принятия</w:t>
      </w:r>
      <w:bookmarkEnd w:id="22"/>
      <w:r>
        <w:rPr>
          <w:sz w:val="28"/>
          <w:szCs w:val="28"/>
        </w:rPr>
        <w:t>.</w:t>
      </w:r>
    </w:p>
    <w:p w:rsidR="00577E13" w:rsidRDefault="00577E13" w:rsidP="00577E13">
      <w:pPr>
        <w:jc w:val="both"/>
        <w:rPr>
          <w:sz w:val="28"/>
          <w:szCs w:val="28"/>
        </w:rPr>
      </w:pPr>
    </w:p>
    <w:p w:rsidR="00577E13" w:rsidRDefault="00577E13" w:rsidP="00577E13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3" w:name="sub_1004"/>
      <w:r>
        <w:rPr>
          <w:rFonts w:ascii="Times New Roman" w:hAnsi="Times New Roman"/>
          <w:sz w:val="28"/>
          <w:szCs w:val="28"/>
        </w:rPr>
        <w:t>Участие организаций и граждан в проведении</w:t>
      </w:r>
    </w:p>
    <w:p w:rsidR="00577E13" w:rsidRDefault="00577E13" w:rsidP="00577E13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bookmarkEnd w:id="23"/>
    <w:p w:rsidR="00577E13" w:rsidRDefault="00577E13" w:rsidP="00577E13">
      <w:pPr>
        <w:jc w:val="both"/>
        <w:rPr>
          <w:sz w:val="16"/>
          <w:szCs w:val="16"/>
        </w:rPr>
      </w:pPr>
    </w:p>
    <w:p w:rsidR="00577E13" w:rsidRDefault="00577E13" w:rsidP="00577E13">
      <w:pPr>
        <w:jc w:val="both"/>
        <w:rPr>
          <w:sz w:val="28"/>
          <w:szCs w:val="28"/>
        </w:rPr>
      </w:pPr>
      <w:bookmarkStart w:id="24" w:name="sub_1041"/>
      <w:r>
        <w:rPr>
          <w:sz w:val="28"/>
          <w:szCs w:val="28"/>
        </w:rPr>
        <w:t xml:space="preserve">4.1. Юридические и физические лица вправе в инициативном порядке за счет собственных средств участвовать в проведении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 (далее соответственно - независимая экспертиза, независимые эксперты).</w:t>
      </w:r>
    </w:p>
    <w:bookmarkEnd w:id="24"/>
    <w:p w:rsidR="00577E13" w:rsidRDefault="00577E13" w:rsidP="00577E13">
      <w:pPr>
        <w:jc w:val="both"/>
        <w:rPr>
          <w:sz w:val="28"/>
          <w:szCs w:val="28"/>
        </w:rPr>
      </w:pPr>
      <w:r>
        <w:rPr>
          <w:sz w:val="28"/>
          <w:szCs w:val="28"/>
        </w:rPr>
        <w:t>Независимыми экспертами не могут являться юридические и физические лица:</w:t>
      </w:r>
    </w:p>
    <w:p w:rsidR="00577E13" w:rsidRDefault="00577E13" w:rsidP="00577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</w:t>
      </w:r>
      <w:proofErr w:type="gramStart"/>
      <w:r>
        <w:rPr>
          <w:sz w:val="28"/>
          <w:szCs w:val="28"/>
        </w:rPr>
        <w:t>аккредитованные</w:t>
      </w:r>
      <w:proofErr w:type="gramEnd"/>
      <w:r>
        <w:rPr>
          <w:sz w:val="28"/>
          <w:szCs w:val="28"/>
        </w:rPr>
        <w:t xml:space="preserve"> в соответствии с действующим законодательством;</w:t>
      </w:r>
    </w:p>
    <w:p w:rsidR="00577E13" w:rsidRDefault="00577E13" w:rsidP="00577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принимавшие</w:t>
      </w:r>
      <w:proofErr w:type="gramEnd"/>
      <w:r>
        <w:rPr>
          <w:sz w:val="28"/>
          <w:szCs w:val="28"/>
        </w:rPr>
        <w:t xml:space="preserve"> участие в подготовке проекта нормативного правового акта;</w:t>
      </w:r>
    </w:p>
    <w:p w:rsidR="00577E13" w:rsidRDefault="00577E13" w:rsidP="00577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юридические лица, созданные на основании решений администрации сельского поселения  Мичуринский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(структурного подразделения) - разработчика проекта нормативного правового акта.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25" w:name="sub_1042"/>
      <w:r>
        <w:rPr>
          <w:sz w:val="28"/>
          <w:szCs w:val="28"/>
        </w:rPr>
        <w:t>4.2. В отношении нормативных правовых актов (проектов нормативных правовых актов), содержащих сведения конфиденциального характера, независимая экспертиза не проводится.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26" w:name="sub_1043"/>
      <w:bookmarkEnd w:id="25"/>
      <w:r>
        <w:rPr>
          <w:sz w:val="28"/>
          <w:szCs w:val="28"/>
        </w:rPr>
        <w:t>4.3. Разработчик проекта нормативного правового акта вправе направлять нормативные правовые акты (проекты нормативных правовых актов) на независимую экспертизу.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27" w:name="sub_1044"/>
      <w:bookmarkEnd w:id="26"/>
      <w:r>
        <w:rPr>
          <w:sz w:val="28"/>
          <w:szCs w:val="28"/>
        </w:rPr>
        <w:t>4.4. Для проведения независимой экспертизы проекта нормативного правового акта разработчик проекта нормативного правового акта может размещать его на своем официальном сайте в сети Интернет.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28" w:name="sub_1045"/>
      <w:bookmarkEnd w:id="27"/>
      <w:r>
        <w:rPr>
          <w:sz w:val="28"/>
          <w:szCs w:val="28"/>
        </w:rPr>
        <w:t>4.5. Срок проведения независимой экспертизы, устанавливаемый разработчиком проекта нормативного правового акта, не может быть меньше срока его рассмотрения управляющим делами.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29" w:name="sub_1046"/>
      <w:bookmarkEnd w:id="28"/>
      <w:r>
        <w:rPr>
          <w:sz w:val="28"/>
          <w:szCs w:val="28"/>
        </w:rPr>
        <w:t xml:space="preserve">4.6. По результатам независимой экспертизы нормативного правового акта (проекта нормативного правового акта) составляется заключение, оформляемое в соответствии с </w:t>
      </w:r>
      <w:hyperlink r:id="rId12" w:anchor="sub_1022" w:history="1">
        <w:r>
          <w:rPr>
            <w:rStyle w:val="a6"/>
            <w:b w:val="0"/>
            <w:bCs/>
            <w:color w:val="000000"/>
            <w:sz w:val="28"/>
            <w:szCs w:val="28"/>
          </w:rPr>
          <w:t>пунктами 2.2</w:t>
        </w:r>
      </w:hyperlink>
      <w:r>
        <w:rPr>
          <w:sz w:val="28"/>
          <w:szCs w:val="28"/>
        </w:rPr>
        <w:t xml:space="preserve"> и </w:t>
      </w:r>
      <w:hyperlink r:id="rId13" w:anchor="sub_1033" w:history="1">
        <w:r>
          <w:rPr>
            <w:rStyle w:val="a6"/>
            <w:b w:val="0"/>
            <w:bCs/>
            <w:color w:val="000000"/>
            <w:sz w:val="28"/>
            <w:szCs w:val="28"/>
          </w:rPr>
          <w:t>3.3</w:t>
        </w:r>
      </w:hyperlink>
      <w:r>
        <w:rPr>
          <w:sz w:val="28"/>
          <w:szCs w:val="28"/>
        </w:rPr>
        <w:t xml:space="preserve"> настоящего Положения.</w:t>
      </w:r>
    </w:p>
    <w:bookmarkEnd w:id="29"/>
    <w:p w:rsidR="00577E13" w:rsidRDefault="00577E13" w:rsidP="00577E13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направляется разработчику проекта нормативного правового акта.</w:t>
      </w:r>
    </w:p>
    <w:p w:rsidR="00577E13" w:rsidRDefault="00577E13" w:rsidP="00577E13">
      <w:pPr>
        <w:jc w:val="both"/>
        <w:rPr>
          <w:sz w:val="28"/>
          <w:szCs w:val="28"/>
        </w:rPr>
      </w:pPr>
      <w:bookmarkStart w:id="30" w:name="sub_1047"/>
      <w:r>
        <w:rPr>
          <w:sz w:val="28"/>
          <w:szCs w:val="28"/>
        </w:rPr>
        <w:t>4.7. Заключение по результатам независимой экспертизы носит рекомендательный характер и подлежит обязательному рассмотрению органом местного самоуправления или должностным лицом, которым оно направлено, в течение 30 календарных дней со дня его получения.</w:t>
      </w:r>
    </w:p>
    <w:bookmarkEnd w:id="30"/>
    <w:p w:rsidR="00577E13" w:rsidRDefault="00577E13" w:rsidP="00577E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</w:t>
      </w:r>
    </w:p>
    <w:p w:rsidR="00577E13" w:rsidRDefault="00577E13" w:rsidP="00577E13">
      <w:pPr>
        <w:jc w:val="both"/>
        <w:rPr>
          <w:sz w:val="28"/>
          <w:szCs w:val="28"/>
        </w:rPr>
      </w:pPr>
    </w:p>
    <w:p w:rsidR="00577E13" w:rsidRDefault="00577E13" w:rsidP="00577E13">
      <w:pPr>
        <w:jc w:val="both"/>
        <w:rPr>
          <w:sz w:val="28"/>
          <w:szCs w:val="28"/>
        </w:rPr>
      </w:pPr>
    </w:p>
    <w:p w:rsidR="00BA6DE6" w:rsidRDefault="00BA6DE6"/>
    <w:sectPr w:rsidR="00BA6DE6" w:rsidSect="00BA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28A6"/>
    <w:multiLevelType w:val="hybridMultilevel"/>
    <w:tmpl w:val="0CF68F1C"/>
    <w:lvl w:ilvl="0" w:tplc="DCBA4E9C">
      <w:start w:val="1"/>
      <w:numFmt w:val="decimal"/>
      <w:lvlText w:val="%1."/>
      <w:lvlJc w:val="left"/>
      <w:pPr>
        <w:ind w:left="720" w:hanging="360"/>
      </w:pPr>
      <w:rPr>
        <w:color w:val="26282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7E13"/>
    <w:rsid w:val="00577E13"/>
    <w:rsid w:val="00BA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1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E1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77E1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577E13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E1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77E1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577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77E1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77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77E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77E1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77E13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577E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577E13"/>
    <w:rPr>
      <w:b/>
      <w:bCs w:val="0"/>
      <w:color w:val="26282F"/>
    </w:rPr>
  </w:style>
  <w:style w:type="character" w:customStyle="1" w:styleId="a6">
    <w:name w:val="Гипертекстовая ссылка"/>
    <w:basedOn w:val="a5"/>
    <w:rsid w:val="00577E13"/>
    <w:rPr>
      <w:rFonts w:ascii="Times New Roman" w:hAnsi="Times New Roman" w:cs="Times New Roman" w:hint="default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77E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13" Type="http://schemas.openxmlformats.org/officeDocument/2006/relationships/hyperlink" Target="file:///C:\Users\Admin\Downloads\8784a06fcff6e658a99f2eae5870844a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5958.0/" TargetMode="External"/><Relationship Id="rId12" Type="http://schemas.openxmlformats.org/officeDocument/2006/relationships/hyperlink" Target="file:///C:\Users\Admin\Downloads\8784a06fcff6e658a99f2eae5870844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97633.0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9595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1854</Words>
  <Characters>10572</Characters>
  <Application>Microsoft Office Word</Application>
  <DocSecurity>0</DocSecurity>
  <Lines>88</Lines>
  <Paragraphs>24</Paragraphs>
  <ScaleCrop>false</ScaleCrop>
  <Company>Krokoz™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2016-11-09T10:59:00Z</dcterms:created>
  <dcterms:modified xsi:type="dcterms:W3CDTF">2016-11-09T11:05:00Z</dcterms:modified>
</cp:coreProperties>
</file>