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8" w:type="dxa"/>
        <w:jc w:val="center"/>
        <w:tblLayout w:type="fixed"/>
        <w:tblLook w:val="0000"/>
      </w:tblPr>
      <w:tblGrid>
        <w:gridCol w:w="9888"/>
      </w:tblGrid>
      <w:tr w:rsidR="002973F3" w:rsidTr="00835C38">
        <w:trPr>
          <w:cantSplit/>
          <w:jc w:val="center"/>
        </w:trPr>
        <w:tc>
          <w:tcPr>
            <w:tcW w:w="9888" w:type="dxa"/>
          </w:tcPr>
          <w:tbl>
            <w:tblPr>
              <w:tblW w:w="10691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391"/>
              <w:gridCol w:w="2520"/>
              <w:gridCol w:w="4780"/>
            </w:tblGrid>
            <w:tr w:rsidR="002973F3" w:rsidTr="00E20300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2973F3" w:rsidRPr="002973F3" w:rsidRDefault="002973F3" w:rsidP="002973F3">
                  <w:pPr>
                    <w:spacing w:after="0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bookmarkStart w:id="0" w:name="Par31"/>
                  <w:bookmarkEnd w:id="0"/>
                  <w:r w:rsidRPr="002973F3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БАШКОРТОСТАН РЕСПУБЛИКАҺ</w:t>
                  </w:r>
                  <w:proofErr w:type="gramStart"/>
                  <w:r w:rsidRPr="002973F3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2973F3" w:rsidRPr="002973F3" w:rsidRDefault="002973F3" w:rsidP="002973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2973F3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2973F3" w:rsidRPr="002973F3" w:rsidRDefault="002973F3" w:rsidP="002973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proofErr w:type="spellStart"/>
                  <w:r w:rsidRPr="002973F3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 w:rsidRPr="002973F3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 xml:space="preserve"> районының</w:t>
                  </w:r>
                </w:p>
                <w:p w:rsidR="002973F3" w:rsidRPr="002973F3" w:rsidRDefault="002973F3" w:rsidP="002973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2973F3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 w:rsidRPr="002973F3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2973F3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 xml:space="preserve">  </w:t>
                  </w:r>
                  <w:r w:rsidRPr="002973F3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 w:rsidRPr="002973F3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2973F3" w:rsidRPr="002973F3" w:rsidRDefault="002973F3" w:rsidP="002973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 w:rsidRPr="002973F3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2973F3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 xml:space="preserve">  билә</w:t>
                  </w:r>
                  <w:proofErr w:type="gramStart"/>
                  <w:r w:rsidRPr="002973F3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 w:rsidRPr="002973F3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әһе хакимиәте</w:t>
                  </w:r>
                </w:p>
                <w:p w:rsidR="002973F3" w:rsidRPr="002973F3" w:rsidRDefault="002973F3" w:rsidP="002973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2973F3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452638, Мичурин</w:t>
                  </w:r>
                  <w:r w:rsidRPr="002973F3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 w:rsidRPr="002973F3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973F3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 w:rsidRPr="002973F3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2973F3" w:rsidRPr="002973F3" w:rsidRDefault="002973F3" w:rsidP="002973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2973F3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 w:rsidRPr="002973F3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973F3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 w:rsidRPr="002973F3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2973F3" w:rsidRPr="002973F3" w:rsidRDefault="002973F3" w:rsidP="002973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2973F3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тел.(</w:t>
                  </w:r>
                  <w:r w:rsidRPr="002973F3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 w:rsidRPr="002973F3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2973F3" w:rsidRPr="002973F3" w:rsidRDefault="002973F3" w:rsidP="002973F3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2973F3" w:rsidRPr="002973F3" w:rsidRDefault="002973F3" w:rsidP="002973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  <w:r w:rsidRPr="002973F3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73F3" w:rsidRPr="002973F3" w:rsidRDefault="002973F3" w:rsidP="002973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2973F3" w:rsidRPr="002973F3" w:rsidRDefault="002973F3" w:rsidP="002973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2973F3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2973F3" w:rsidRPr="002973F3" w:rsidRDefault="002973F3" w:rsidP="002973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2973F3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2973F3" w:rsidRPr="002973F3" w:rsidRDefault="002973F3" w:rsidP="002973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2973F3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2973F3" w:rsidRPr="002973F3" w:rsidRDefault="002973F3" w:rsidP="002973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2973F3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2973F3" w:rsidRPr="002973F3" w:rsidRDefault="002973F3" w:rsidP="002973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2973F3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2973F3" w:rsidRPr="002973F3" w:rsidRDefault="002973F3" w:rsidP="002973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proofErr w:type="spellStart"/>
                  <w:r w:rsidRPr="002973F3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 w:rsidRPr="002973F3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2973F3" w:rsidRPr="002973F3" w:rsidRDefault="002973F3" w:rsidP="002973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2973F3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2973F3" w:rsidRPr="002973F3" w:rsidRDefault="002973F3" w:rsidP="002973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</w:pPr>
                  <w:r w:rsidRPr="002973F3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2973F3" w:rsidRPr="002973F3" w:rsidRDefault="002973F3" w:rsidP="002973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  <w:r w:rsidRPr="002973F3">
                    <w:rPr>
                      <w:rFonts w:ascii="Times New Roman" w:hAnsi="Times New Roman" w:cs="Times New Roman"/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2973F3" w:rsidRPr="002973F3" w:rsidRDefault="002973F3" w:rsidP="002973F3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ar-SA"/>
              </w:rPr>
            </w:pPr>
            <w:r w:rsidRPr="002973F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   ҠАРАР                                                                           ПОСТАНОВЛЕНИЕ</w:t>
            </w:r>
          </w:p>
          <w:p w:rsidR="002973F3" w:rsidRPr="002973F3" w:rsidRDefault="002973F3" w:rsidP="002973F3">
            <w:pPr>
              <w:tabs>
                <w:tab w:val="left" w:pos="54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3F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</w:t>
            </w:r>
            <w:r w:rsidRPr="002973F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01 декабрь</w:t>
            </w:r>
            <w:r w:rsidRPr="002973F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2016 й.</w:t>
            </w:r>
            <w:r w:rsidRPr="002973F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                  № 17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</w:t>
            </w:r>
            <w:r w:rsidRPr="002973F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                         01 декабря  2016 г.</w:t>
            </w:r>
            <w:r w:rsidRPr="002973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tbl>
            <w:tblPr>
              <w:tblW w:w="14660" w:type="dxa"/>
              <w:tblLayout w:type="fixed"/>
              <w:tblLook w:val="01E0"/>
            </w:tblPr>
            <w:tblGrid>
              <w:gridCol w:w="10031"/>
              <w:gridCol w:w="4629"/>
            </w:tblGrid>
            <w:tr w:rsidR="00835C38" w:rsidTr="00835C38">
              <w:tc>
                <w:tcPr>
                  <w:tcW w:w="10031" w:type="dxa"/>
                  <w:hideMark/>
                </w:tcPr>
                <w:p w:rsidR="00835C38" w:rsidRDefault="00835C38" w:rsidP="00835C38">
                  <w:pPr>
                    <w:pStyle w:val="14"/>
                    <w:ind w:firstLine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</w:rPr>
                    <w:t xml:space="preserve">                </w:t>
                  </w:r>
                  <w:r>
                    <w:rPr>
                      <w:b/>
                      <w:color w:val="000000"/>
                    </w:rPr>
                    <w:t xml:space="preserve">Об утверждении Программы о составе и порядке подготовки </w:t>
                  </w:r>
                </w:p>
                <w:p w:rsidR="00835C38" w:rsidRDefault="00835C38" w:rsidP="00835C38">
                  <w:pPr>
                    <w:pStyle w:val="14"/>
                    <w:ind w:firstLine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документов территориального планирования сельского поселения Мичуринский сельсовет муниципального района </w:t>
                  </w:r>
                  <w:proofErr w:type="spellStart"/>
                  <w:r>
                    <w:rPr>
                      <w:b/>
                      <w:color w:val="000000"/>
                    </w:rPr>
                    <w:t>Шаранский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район Республики Башкортостан, о порядке подготовки изменений и внесения</w:t>
                  </w:r>
                </w:p>
                <w:p w:rsidR="00835C38" w:rsidRDefault="00835C38" w:rsidP="00835C38">
                  <w:pPr>
                    <w:pStyle w:val="14"/>
                    <w:ind w:firstLine="0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их в документы территориального планирования, подготовки планов реализации данных документов на 2017 – 2020 год</w:t>
                  </w:r>
                </w:p>
              </w:tc>
              <w:tc>
                <w:tcPr>
                  <w:tcW w:w="4629" w:type="dxa"/>
                </w:tcPr>
                <w:p w:rsidR="00835C38" w:rsidRDefault="00835C38">
                  <w:pPr>
                    <w:pStyle w:val="14"/>
                    <w:spacing w:line="276" w:lineRule="auto"/>
                    <w:rPr>
                      <w:color w:val="000000"/>
                    </w:rPr>
                  </w:pPr>
                </w:p>
              </w:tc>
            </w:tr>
          </w:tbl>
          <w:p w:rsidR="00835C38" w:rsidRDefault="00835C38" w:rsidP="00835C38">
            <w:pPr>
              <w:pStyle w:val="14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</w:t>
            </w:r>
          </w:p>
          <w:p w:rsidR="00835C38" w:rsidRDefault="00835C38" w:rsidP="00955B2F">
            <w:pPr>
              <w:pStyle w:val="14"/>
              <w:ind w:firstLine="244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В соответствии со статьями 24,26 Градостроительного кодекса Российской Федерации от 29.12.2004 № 190-ФЗ и статьей 18 Областного закона «О градостроительной деятельности» от 14.01.2008 № 853-ЗС, </w:t>
            </w:r>
            <w:r>
              <w:t xml:space="preserve">руководствуясь Уставом сельского </w:t>
            </w:r>
            <w:proofErr w:type="gramStart"/>
            <w:r>
              <w:t>поселения</w:t>
            </w:r>
            <w:proofErr w:type="gramEnd"/>
            <w:r>
              <w:t xml:space="preserve">  Мичуринский сельсовет муниципального района </w:t>
            </w:r>
            <w:proofErr w:type="spellStart"/>
            <w:r>
              <w:t>Шаранский</w:t>
            </w:r>
            <w:proofErr w:type="spellEnd"/>
            <w:r>
              <w:t xml:space="preserve">  район Республики Башкортостан постановляю:</w:t>
            </w:r>
          </w:p>
          <w:p w:rsidR="00835C38" w:rsidRDefault="00955B2F" w:rsidP="00955B2F">
            <w:pPr>
              <w:pStyle w:val="14"/>
              <w:numPr>
                <w:ilvl w:val="0"/>
                <w:numId w:val="1"/>
              </w:numPr>
              <w:tabs>
                <w:tab w:val="left" w:pos="244"/>
                <w:tab w:val="left" w:pos="386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35C38">
              <w:rPr>
                <w:color w:val="000000"/>
              </w:rPr>
              <w:t xml:space="preserve">Утвердить «Программу о составе и порядке подготовки документов территориального планирования сельского поселения Мичуринский сельсовет муниципального района </w:t>
            </w:r>
            <w:proofErr w:type="spellStart"/>
            <w:r w:rsidR="00835C38">
              <w:rPr>
                <w:color w:val="000000"/>
              </w:rPr>
              <w:t>Шаранский</w:t>
            </w:r>
            <w:proofErr w:type="spellEnd"/>
            <w:r w:rsidR="00835C38">
              <w:rPr>
                <w:color w:val="000000"/>
              </w:rPr>
              <w:t xml:space="preserve">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на 2017 – 2020 год» </w:t>
            </w:r>
          </w:p>
          <w:p w:rsidR="00835C38" w:rsidRDefault="00835C38" w:rsidP="00835C38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color w:val="000000"/>
                <w:spacing w:val="-17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7"/>
                <w:w w:val="105"/>
                <w:sz w:val="28"/>
                <w:szCs w:val="28"/>
              </w:rPr>
              <w:t xml:space="preserve"> Администрации  сельского поселения:</w:t>
            </w:r>
          </w:p>
          <w:p w:rsidR="00835C38" w:rsidRPr="00835C38" w:rsidRDefault="00835C38" w:rsidP="00835C38">
            <w:pPr>
              <w:shd w:val="clear" w:color="auto" w:fill="FFFFFF"/>
              <w:tabs>
                <w:tab w:val="left" w:pos="140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w w:val="105"/>
                <w:sz w:val="28"/>
                <w:szCs w:val="28"/>
              </w:rPr>
              <w:t xml:space="preserve">    </w:t>
            </w:r>
            <w:r w:rsidRPr="00835C38">
              <w:rPr>
                <w:rFonts w:ascii="Times New Roman" w:hAnsi="Times New Roman" w:cs="Times New Roman"/>
                <w:color w:val="000000"/>
                <w:spacing w:val="-17"/>
                <w:w w:val="105"/>
                <w:sz w:val="28"/>
                <w:szCs w:val="28"/>
              </w:rPr>
              <w:t xml:space="preserve">2.1. </w:t>
            </w:r>
            <w:proofErr w:type="gramStart"/>
            <w:r w:rsidRPr="00835C38">
              <w:rPr>
                <w:rFonts w:ascii="Times New Roman" w:hAnsi="Times New Roman" w:cs="Times New Roman"/>
                <w:color w:val="000000"/>
                <w:spacing w:val="-17"/>
                <w:w w:val="105"/>
                <w:sz w:val="28"/>
                <w:szCs w:val="28"/>
              </w:rPr>
              <w:t>В течение трех дней со дня утверждения «</w:t>
            </w:r>
            <w:r w:rsidRPr="00835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о составе и порядке подготовки документов территориального планирования сельского поселения Мичуринский сельсовет муниципального района </w:t>
            </w:r>
            <w:proofErr w:type="spellStart"/>
            <w:r w:rsidRPr="00835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Шаранский</w:t>
            </w:r>
            <w:proofErr w:type="spellEnd"/>
            <w:r w:rsidRPr="00835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на 2017 – 2020 год» направить в Правительство Республики Башкортостан и в Администрацию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835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835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</w:t>
            </w:r>
            <w:proofErr w:type="spellEnd"/>
            <w:r w:rsidRPr="00835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835C38" w:rsidRDefault="00835C38" w:rsidP="00835C38">
            <w:pPr>
              <w:shd w:val="clear" w:color="auto" w:fill="FFFFFF"/>
              <w:tabs>
                <w:tab w:val="left" w:pos="1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835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2.2. В течение трех месяцев со дня утверждения Программы  </w:t>
            </w:r>
            <w:r w:rsidRPr="00835C38">
              <w:rPr>
                <w:rFonts w:ascii="Times New Roman" w:hAnsi="Times New Roman" w:cs="Times New Roman"/>
                <w:color w:val="000000"/>
                <w:spacing w:val="-17"/>
                <w:w w:val="105"/>
                <w:sz w:val="28"/>
                <w:szCs w:val="28"/>
              </w:rPr>
              <w:t>сельского поселения Мичуринский сельсовет</w:t>
            </w:r>
            <w:r>
              <w:rPr>
                <w:rFonts w:ascii="Times New Roman" w:hAnsi="Times New Roman" w:cs="Times New Roman"/>
                <w:color w:val="000000"/>
                <w:spacing w:val="-17"/>
                <w:w w:val="105"/>
                <w:sz w:val="28"/>
                <w:szCs w:val="28"/>
              </w:rPr>
              <w:t xml:space="preserve"> муниципального района </w:t>
            </w:r>
            <w:r w:rsidRPr="00835C38">
              <w:rPr>
                <w:rFonts w:ascii="Times New Roman" w:hAnsi="Times New Roman" w:cs="Times New Roman"/>
                <w:color w:val="000000"/>
                <w:spacing w:val="-17"/>
                <w:w w:val="105"/>
                <w:sz w:val="28"/>
                <w:szCs w:val="28"/>
              </w:rPr>
              <w:t xml:space="preserve"> </w:t>
            </w:r>
            <w:proofErr w:type="spellStart"/>
            <w:r w:rsidRPr="00835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proofErr w:type="spellEnd"/>
            <w:r w:rsidRPr="00835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835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835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  разработать и утвердить план его реализации.</w:t>
            </w:r>
          </w:p>
          <w:p w:rsidR="00835C38" w:rsidRDefault="00835C38" w:rsidP="00835C38">
            <w:pPr>
              <w:shd w:val="clear" w:color="auto" w:fill="FFFFFF"/>
              <w:tabs>
                <w:tab w:val="left" w:pos="1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835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Обеспечить официальное опубликование Программы </w:t>
            </w:r>
            <w:r w:rsidRPr="00835C38">
              <w:rPr>
                <w:rFonts w:ascii="Times New Roman" w:hAnsi="Times New Roman" w:cs="Times New Roman"/>
                <w:color w:val="000000"/>
                <w:spacing w:val="-17"/>
                <w:w w:val="105"/>
                <w:sz w:val="28"/>
                <w:szCs w:val="28"/>
              </w:rPr>
              <w:t xml:space="preserve">сельского поселения Мичуринский сельсовет </w:t>
            </w:r>
            <w:r>
              <w:rPr>
                <w:rFonts w:ascii="Times New Roman" w:hAnsi="Times New Roman" w:cs="Times New Roman"/>
                <w:color w:val="000000"/>
                <w:spacing w:val="-17"/>
                <w:w w:val="105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835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proofErr w:type="spellEnd"/>
            <w:r w:rsidRPr="00835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835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835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доске информации администрации сельского</w:t>
            </w:r>
          </w:p>
          <w:p w:rsidR="00955B2F" w:rsidRDefault="00955B2F" w:rsidP="00955B2F">
            <w:pPr>
              <w:shd w:val="clear" w:color="auto" w:fill="FFFFFF"/>
              <w:tabs>
                <w:tab w:val="left" w:pos="1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 и на официальном сайте в сети интернет.</w:t>
            </w:r>
          </w:p>
          <w:p w:rsidR="00835C38" w:rsidRPr="00955B2F" w:rsidRDefault="00955B2F" w:rsidP="00955B2F">
            <w:pPr>
              <w:shd w:val="clear" w:color="auto" w:fill="FFFFFF"/>
              <w:tabs>
                <w:tab w:val="left" w:pos="1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7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955B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835C38" w:rsidRPr="00955B2F">
              <w:rPr>
                <w:rFonts w:ascii="Times New Roman" w:hAnsi="Times New Roman" w:cs="Times New Roman"/>
                <w:color w:val="000000"/>
                <w:spacing w:val="-17"/>
                <w:w w:val="105"/>
                <w:sz w:val="28"/>
                <w:szCs w:val="28"/>
              </w:rPr>
              <w:t xml:space="preserve"> Контроль за исполнением настоящего решения  оставляю за собой</w:t>
            </w:r>
            <w:proofErr w:type="gramStart"/>
            <w:r w:rsidR="00835C38" w:rsidRPr="00955B2F">
              <w:rPr>
                <w:rFonts w:ascii="Times New Roman" w:hAnsi="Times New Roman" w:cs="Times New Roman"/>
                <w:color w:val="000000"/>
                <w:spacing w:val="-17"/>
                <w:w w:val="105"/>
                <w:sz w:val="28"/>
                <w:szCs w:val="28"/>
              </w:rPr>
              <w:t xml:space="preserve"> .</w:t>
            </w:r>
            <w:proofErr w:type="gramEnd"/>
          </w:p>
          <w:p w:rsidR="00835C38" w:rsidRDefault="00835C38" w:rsidP="00835C38">
            <w:pPr>
              <w:shd w:val="clear" w:color="auto" w:fill="FFFFFF"/>
              <w:tabs>
                <w:tab w:val="left" w:pos="1402"/>
              </w:tabs>
              <w:ind w:firstLine="567"/>
              <w:jc w:val="both"/>
              <w:rPr>
                <w:color w:val="000000"/>
                <w:spacing w:val="-17"/>
                <w:w w:val="105"/>
                <w:sz w:val="28"/>
                <w:szCs w:val="28"/>
              </w:rPr>
            </w:pPr>
          </w:p>
          <w:p w:rsidR="00835C38" w:rsidRDefault="00955B2F" w:rsidP="00835C38">
            <w:pPr>
              <w:shd w:val="clear" w:color="auto" w:fill="FFFFFF"/>
              <w:tabs>
                <w:tab w:val="left" w:pos="140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17"/>
                <w:w w:val="105"/>
                <w:sz w:val="28"/>
                <w:szCs w:val="28"/>
              </w:rPr>
            </w:pPr>
            <w:r w:rsidRPr="00955B2F">
              <w:rPr>
                <w:rFonts w:ascii="Times New Roman" w:hAnsi="Times New Roman" w:cs="Times New Roman"/>
                <w:color w:val="000000"/>
                <w:spacing w:val="-17"/>
                <w:w w:val="105"/>
                <w:sz w:val="28"/>
                <w:szCs w:val="28"/>
              </w:rPr>
              <w:t xml:space="preserve">Глава сельского поселения                                                              </w:t>
            </w:r>
            <w:proofErr w:type="spellStart"/>
            <w:r w:rsidRPr="00955B2F">
              <w:rPr>
                <w:rFonts w:ascii="Times New Roman" w:hAnsi="Times New Roman" w:cs="Times New Roman"/>
                <w:color w:val="000000"/>
                <w:spacing w:val="-17"/>
                <w:w w:val="105"/>
                <w:sz w:val="28"/>
                <w:szCs w:val="28"/>
              </w:rPr>
              <w:t>В.Н.Корочкин</w:t>
            </w:r>
            <w:proofErr w:type="spellEnd"/>
          </w:p>
          <w:p w:rsidR="00AD1180" w:rsidRDefault="00AD1180" w:rsidP="00835C38">
            <w:pPr>
              <w:shd w:val="clear" w:color="auto" w:fill="FFFFFF"/>
              <w:tabs>
                <w:tab w:val="left" w:pos="140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17"/>
                <w:w w:val="105"/>
                <w:sz w:val="28"/>
                <w:szCs w:val="28"/>
              </w:rPr>
            </w:pPr>
          </w:p>
          <w:p w:rsidR="00AD1180" w:rsidRPr="00955B2F" w:rsidRDefault="00AD1180" w:rsidP="00835C38">
            <w:pPr>
              <w:shd w:val="clear" w:color="auto" w:fill="FFFFFF"/>
              <w:tabs>
                <w:tab w:val="left" w:pos="140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17"/>
                <w:w w:val="105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4783"/>
              <w:gridCol w:w="4788"/>
            </w:tblGrid>
            <w:tr w:rsidR="00835C38" w:rsidTr="00835C38">
              <w:tc>
                <w:tcPr>
                  <w:tcW w:w="4783" w:type="dxa"/>
                  <w:hideMark/>
                </w:tcPr>
                <w:p w:rsidR="00835C38" w:rsidRDefault="00835C38">
                  <w:pPr>
                    <w:tabs>
                      <w:tab w:val="left" w:pos="1402"/>
                    </w:tabs>
                    <w:jc w:val="both"/>
                    <w:rPr>
                      <w:color w:val="000000"/>
                      <w:spacing w:val="-17"/>
                      <w:w w:val="105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17"/>
                      <w:w w:val="105"/>
                      <w:sz w:val="28"/>
                      <w:szCs w:val="28"/>
                    </w:rPr>
                    <w:t xml:space="preserve">Глава сельского поселения </w:t>
                  </w:r>
                </w:p>
              </w:tc>
              <w:tc>
                <w:tcPr>
                  <w:tcW w:w="4788" w:type="dxa"/>
                  <w:vAlign w:val="bottom"/>
                  <w:hideMark/>
                </w:tcPr>
                <w:p w:rsidR="00835C38" w:rsidRDefault="00835C38">
                  <w:pPr>
                    <w:tabs>
                      <w:tab w:val="left" w:pos="1402"/>
                    </w:tabs>
                    <w:rPr>
                      <w:color w:val="000000"/>
                      <w:spacing w:val="-17"/>
                      <w:w w:val="105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17"/>
                      <w:w w:val="105"/>
                      <w:sz w:val="28"/>
                      <w:szCs w:val="28"/>
                    </w:rPr>
                    <w:t xml:space="preserve">                                      Р.М. </w:t>
                  </w:r>
                  <w:proofErr w:type="spellStart"/>
                  <w:r>
                    <w:rPr>
                      <w:color w:val="000000"/>
                      <w:spacing w:val="-17"/>
                      <w:w w:val="105"/>
                      <w:sz w:val="28"/>
                      <w:szCs w:val="28"/>
                    </w:rPr>
                    <w:t>Салимов</w:t>
                  </w:r>
                  <w:proofErr w:type="spellEnd"/>
                  <w:r>
                    <w:rPr>
                      <w:color w:val="000000"/>
                      <w:spacing w:val="-17"/>
                      <w:w w:val="105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35C38" w:rsidRDefault="00835C38" w:rsidP="00835C38">
            <w:pPr>
              <w:pStyle w:val="ConsPlusNormal"/>
            </w:pPr>
          </w:p>
          <w:p w:rsidR="00835C38" w:rsidRDefault="00835C38" w:rsidP="00835C38">
            <w:pPr>
              <w:pStyle w:val="ConsPlusNormal"/>
            </w:pPr>
          </w:p>
          <w:p w:rsidR="00835C38" w:rsidRDefault="00835C38" w:rsidP="00835C38">
            <w:pPr>
              <w:pStyle w:val="ConsPlusNormal"/>
            </w:pPr>
          </w:p>
          <w:p w:rsidR="00835C38" w:rsidRDefault="00835C38" w:rsidP="00835C38">
            <w:pPr>
              <w:pStyle w:val="ConsPlusNormal"/>
              <w:jc w:val="right"/>
              <w:outlineLvl w:val="0"/>
            </w:pPr>
          </w:p>
          <w:p w:rsidR="00835C38" w:rsidRDefault="00835C38" w:rsidP="00835C38">
            <w:pPr>
              <w:pStyle w:val="ConsPlusNormal"/>
              <w:jc w:val="right"/>
              <w:outlineLvl w:val="0"/>
            </w:pPr>
          </w:p>
          <w:p w:rsidR="00835C38" w:rsidRDefault="00835C38" w:rsidP="00835C38">
            <w:pPr>
              <w:pStyle w:val="ConsPlusNormal"/>
              <w:jc w:val="right"/>
              <w:outlineLvl w:val="0"/>
            </w:pPr>
          </w:p>
          <w:p w:rsidR="00835C38" w:rsidRDefault="00835C38" w:rsidP="00835C38">
            <w:pPr>
              <w:pStyle w:val="ConsPlusNormal"/>
              <w:jc w:val="right"/>
              <w:outlineLvl w:val="0"/>
            </w:pPr>
          </w:p>
          <w:p w:rsidR="00835C38" w:rsidRDefault="00835C38" w:rsidP="00835C38">
            <w:pPr>
              <w:pStyle w:val="ConsPlusNormal"/>
              <w:jc w:val="right"/>
              <w:outlineLvl w:val="0"/>
            </w:pPr>
          </w:p>
          <w:p w:rsidR="006D3D91" w:rsidRDefault="006D3D91" w:rsidP="00E20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D3D91" w:rsidRDefault="006D3D91" w:rsidP="00E20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D3D91" w:rsidRDefault="006D3D91" w:rsidP="00E20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D3D91" w:rsidRDefault="006D3D91" w:rsidP="00E20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D3D91" w:rsidRDefault="006D3D91" w:rsidP="00E20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D3D91" w:rsidRDefault="006D3D91" w:rsidP="00E20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D3D91" w:rsidRDefault="006D3D91" w:rsidP="00E20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D3D91" w:rsidRDefault="006D3D91" w:rsidP="00E20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D3D91" w:rsidRDefault="006D3D91" w:rsidP="00E20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D3D91" w:rsidRDefault="006D3D91" w:rsidP="00E20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D3D91" w:rsidRDefault="006D3D91" w:rsidP="00E20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D3D91" w:rsidRDefault="006D3D91" w:rsidP="00E20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D3D91" w:rsidRDefault="006D3D91" w:rsidP="00E20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D3D91" w:rsidRDefault="006D3D91" w:rsidP="00E20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D3D91" w:rsidRDefault="006D3D91" w:rsidP="00E20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D3D91" w:rsidRDefault="006D3D91" w:rsidP="00E20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D3D91" w:rsidRDefault="006D3D91" w:rsidP="00E20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D3D91" w:rsidRDefault="006D3D91" w:rsidP="00E20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D3D91" w:rsidRDefault="006D3D91" w:rsidP="00E20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D3D91" w:rsidRDefault="006D3D91" w:rsidP="00E20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D3D91" w:rsidRDefault="006D3D91" w:rsidP="00E20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D3D91" w:rsidRDefault="006D3D91" w:rsidP="00E20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D3D91" w:rsidRDefault="006D3D91" w:rsidP="00E20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D3D91" w:rsidRDefault="006D3D91" w:rsidP="00E20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D3D91" w:rsidRDefault="006D3D91" w:rsidP="00E20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D3D91" w:rsidRDefault="006D3D91" w:rsidP="00E20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D3D91" w:rsidRDefault="006D3D91" w:rsidP="00E20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D3D91" w:rsidRDefault="006D3D91" w:rsidP="00E20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D3D91" w:rsidRDefault="006D3D91" w:rsidP="00E20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D3D91" w:rsidRDefault="006D3D91" w:rsidP="00E20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D3D91" w:rsidRDefault="006D3D91" w:rsidP="00E20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D3D91" w:rsidRDefault="006D3D91" w:rsidP="00E203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06E49" w:rsidRDefault="00C06E49" w:rsidP="00297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Приложение №1</w:t>
      </w:r>
    </w:p>
    <w:p w:rsidR="00C06E49" w:rsidRDefault="00C06E49" w:rsidP="00297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30C" w:rsidRPr="002973F3" w:rsidRDefault="0052230C" w:rsidP="00297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  <w:r w:rsidR="00297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973F3" w:rsidRDefault="002973F3" w:rsidP="00297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составе  и порядке подготовки документов территориального планирования сельского поселения Мичуринский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Башкортостан,</w:t>
      </w:r>
      <w:r w:rsidR="0052230C" w:rsidRPr="00297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подготовки изменений и внесения их в документы территориального планирования, подготовки планов реализации данных документов</w:t>
      </w:r>
    </w:p>
    <w:p w:rsidR="002973F3" w:rsidRDefault="002973F3" w:rsidP="00297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3F3" w:rsidRDefault="002973F3" w:rsidP="00297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30C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  <w:r w:rsid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3F3" w:rsidRPr="002973F3" w:rsidRDefault="002973F3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30C" w:rsidRPr="002973F3" w:rsidRDefault="002973F3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Программа о составе и порядке подготовки документов территориального планирования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внесения изменений в указанные документы, подготовки планов по их реализации (далее - Программа) разработано в соответствии с Градостроительным кодексом Российской Федерации, Федеральным законом "Об общих принципах организации местного самоуправления в Российской Федерации" N 131-ФЗ от 06.10.2003, Законом Республики Башкортостан "О регулировании</w:t>
      </w:r>
      <w:proofErr w:type="gram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градостроительной деятельности в Республике Башкортостан" N 341-з от 11.07.2006.</w:t>
      </w:r>
    </w:p>
    <w:p w:rsidR="0052230C" w:rsidRPr="002973F3" w:rsidRDefault="002973F3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Программа определяет состав и порядок подготовки документов территориального планирования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регулирует порядок подготовки и внесения изменений в указанные документы, а также состав и порядок подготовки планов реализации указанных документов.</w:t>
      </w:r>
    </w:p>
    <w:p w:rsidR="0052230C" w:rsidRPr="002973F3" w:rsidRDefault="002973F3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Документы территориального планирования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2230C" w:rsidRPr="002973F3" w:rsidRDefault="002973F3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Документами территориального планирования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документы территориального планирования) являются: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генеральный план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землепользования и застройки.</w:t>
      </w:r>
    </w:p>
    <w:p w:rsidR="002973F3" w:rsidRDefault="002973F3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Целями подготовки документов территориального планирования 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являются:</w:t>
      </w:r>
    </w:p>
    <w:p w:rsidR="0052230C" w:rsidRPr="002973F3" w:rsidRDefault="002973F3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реализация полномочий органов местного самоуправления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области градостроительной деятельности,</w:t>
      </w:r>
    </w:p>
    <w:p w:rsidR="0052230C" w:rsidRPr="002973F3" w:rsidRDefault="002973F3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устойчивое социально-экономическое развитие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посредством совершенствования пространственных организаций социальной, производственной, транспортной,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инженерно-технической инфраструктур, сети поселений, систем защиты природной и историко-культурной среды;</w:t>
      </w:r>
    </w:p>
    <w:p w:rsidR="0052230C" w:rsidRPr="002973F3" w:rsidRDefault="002973F3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эффективности использования территории и защиты прав граждан, связанных с градостроительной деятельностью, посредством зонирования и соответствующего регламентирования использования территории;</w:t>
      </w:r>
    </w:p>
    <w:p w:rsidR="0052230C" w:rsidRPr="002973F3" w:rsidRDefault="002973F3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повышение качества жизни людей в сельском поселении посредством принятия эффективных решений по пространственной организации и обустройству территории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2230C" w:rsidRPr="002973F3" w:rsidRDefault="002973F3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документов территориального планирования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95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осуществляется в соответствии с Градостроительным кодексом Российской Федерации, Законом Республики Башкортостан "О регулировании градостроительной деятельности в Республике Башкортостан" N 341-з от 11.07.2006, федеральными, республиканскими, иными нормативными правовыми актами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настоящим Программам.</w:t>
      </w:r>
      <w:proofErr w:type="gramEnd"/>
    </w:p>
    <w:p w:rsidR="0052230C" w:rsidRPr="002973F3" w:rsidRDefault="002973F3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Подготовка документов территориального планирования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осуществляется с учетом положений схемы территориального планирования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схемы территориального планирования Республики Башкортостан.</w:t>
      </w:r>
    </w:p>
    <w:p w:rsidR="0052230C" w:rsidRPr="002973F3" w:rsidRDefault="002973F3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Организацию территориального планирования на территории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обеспечивает Администрация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Республики Башкортостан совместно с Администрацией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2973F3" w:rsidRDefault="002973F3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 ДОКУМЕНТОВ ТЕРРИТОРИАЛЬНОГО ПЛАНИРОВАНИЯ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</w:p>
    <w:p w:rsidR="0052230C" w:rsidRPr="002973F3" w:rsidRDefault="002973F3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Генеральный план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52230C" w:rsidRPr="002973F3" w:rsidRDefault="002973F3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Генеральный план включает в себя:</w:t>
      </w:r>
    </w:p>
    <w:p w:rsidR="0052230C" w:rsidRPr="002973F3" w:rsidRDefault="002973F3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чертеж;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обязательные положения пояснительной записки;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по обоснованию.</w:t>
      </w:r>
    </w:p>
    <w:p w:rsidR="0052230C" w:rsidRPr="002973F3" w:rsidRDefault="002973F3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Основной чертеж генерального плана выполняется в масштабе 1:10000 - 1:5000. На населенные пункты, входящие в состав сельских поселений, численностью населения менее 10 тыс. человек основной чертеж выполняется в масштабе М 1:2000. Указанные масштабы могут быть уточнены Заказчиком с учетом конкретной ситуации.</w:t>
      </w:r>
    </w:p>
    <w:p w:rsidR="0052230C" w:rsidRPr="002973F3" w:rsidRDefault="002973F3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Основной чертеж содержит карты-схемы, на которых отображаются: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границы сельского поселения;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существующая и планируемая границы населенных пунктов, входящих в состав сельского поселения;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зонирование территорий с выделением зон различного функционального назначения: жилых, производственных, рекреационных, зон сельскохозяйственного использования и иных зон в соответствии со специфическими особенностями объекта градостроительной деятельности и параметры развития территориальных зон;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территории, в границах которых устанавливаются ограничения на их использование для осуществления градостроительной деятельности;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направления трасс транспортных и инженерных коммуникаций;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границы зон фактического и планируемого размещения объектов капитального строительства федерального, регионального и местного значения;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границы территорий объектов культурного наследия;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границы территорий, подверженных риску возникновения чрезвычайных ситуаций природного и техногенного характера и возможного распространения их последствий;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территории первоочередного градостроительного освоения;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распрограмма</w:t>
      </w:r>
      <w:proofErr w:type="spellEnd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объектов и зон функционального назначения по предложениям Заказчика.</w:t>
      </w:r>
    </w:p>
    <w:p w:rsidR="0052230C" w:rsidRPr="002973F3" w:rsidRDefault="002973F3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Обязательные положения пояснительной записки генерального плана должны содержать: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состояния территории сельского поселения;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установлению границ сельского поселения, населенных пунктов, входящих в его состав;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решения по совершенствованию и развитию планировочной структуры сельского поселения, этапы их реализации;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параметры развития и модернизации производственной, социальной, транспортной, инженерной инфраструктур;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границы зон охраны памятников истории и культуры, особо охраняемых природных территорий и меры по сохранению объектов историко-культурного и природного наследия;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основных факторов риска возникновения чрезвычайных ситуаций природного и техногенного характера и меры по защите территории от их воздействия, мероприятия по гражданской обороне;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 улучшению экологической обстановки;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выделению территориальных резервов для развития сельского поселения, населенных пунктов, входящих в его состав;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первоочередным градостроительным мероприятиям для реализации генерального плана;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планируемые изменения границ населенных пунктов, а также основания включения земельных участков в границы населенных пунктов либо исключения земельных участков из границ населенных пунктов.</w:t>
      </w:r>
    </w:p>
    <w:p w:rsidR="0052230C" w:rsidRPr="002973F3" w:rsidRDefault="002973F3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Материалы по обоснованию проекта генерального плана поселения должны содержать графические и текстовые материалы в соответствии со статьей 23 Градостроительного кодекса Российской Федерации.</w:t>
      </w:r>
    </w:p>
    <w:p w:rsidR="0052230C" w:rsidRPr="009A5920" w:rsidRDefault="002973F3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52230C" w:rsidRP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Правила землепользования и застройки сельского поселения </w:t>
      </w:r>
      <w:r w:rsidR="009A5920" w:rsidRP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52230C" w:rsidRP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30C" w:rsidRP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52230C" w:rsidRPr="009A5920" w:rsidRDefault="002973F3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230C" w:rsidRP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Правила землепользования и застройки включают в себя:</w:t>
      </w:r>
    </w:p>
    <w:p w:rsidR="0052230C" w:rsidRPr="009A5920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-пояснительную записку;</w:t>
      </w:r>
    </w:p>
    <w:p w:rsidR="0052230C" w:rsidRPr="009A5920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-карту </w:t>
      </w:r>
      <w:r w:rsidR="000B05B8" w:rsidRP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</w:t>
      </w:r>
      <w:r w:rsidRP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зонирования</w:t>
      </w:r>
      <w:r w:rsidR="000B05B8" w:rsidRP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05B8" w:rsidRPr="002973F3" w:rsidRDefault="000B05B8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-карту границ с особыми условиями использования территорий по природно-экологическим и санитарно-гигиеническим требованиям. Зоны охраны водоемов и зоны ограничений от стационарных, техногенных источников.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30C" w:rsidRPr="002973F3" w:rsidRDefault="002973F3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18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ПОДГОТОВКИ ДОКУМЕНТОВ </w:t>
      </w:r>
      <w:proofErr w:type="gram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proofErr w:type="gramEnd"/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ПЛАНИРОВАНИЯ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</w:p>
    <w:p w:rsidR="0052230C" w:rsidRPr="002973F3" w:rsidRDefault="002973F3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Подготовка проектов документов территориального планирования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осуществляется по постановлению главы Администрации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Республики Башкортостан о разработке генерального плана сельского поселения, населенного пункта, входящего в его состав. Копия принятого постановления о разработке генерального плана сельского поселения, населенного пункта в трехдневный срок направляется в администрацию поселения.</w:t>
      </w:r>
    </w:p>
    <w:p w:rsidR="0052230C" w:rsidRPr="002973F3" w:rsidRDefault="002973F3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Задание на разработку схемы территориального планирования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утверждается главой Администрации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согласовывается с Министерством строительства, архитектуры и транспорта Республики Башкортостан.</w:t>
      </w:r>
    </w:p>
    <w:p w:rsidR="0052230C" w:rsidRPr="002973F3" w:rsidRDefault="002973F3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Задание на разработку схемы территориального планирования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должно содержать следующие основные сведения: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содержанию и форме разрабатываемых материалов, этапы, последовательность и сроки выполнения работ;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и порядок проведения инженерных изысканий;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необходимость </w:t>
      </w:r>
      <w:proofErr w:type="gramStart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конкретных положений документов территориального планирования Республики</w:t>
      </w:r>
      <w:proofErr w:type="gramEnd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Башкортостан, республиканских и местных нормативов градостроительного проектирования, предложений конкретных лиц;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иные сведения, необходимые для разработки документов территориального планирования конкретного сельского поселения.</w:t>
      </w:r>
    </w:p>
    <w:p w:rsidR="0052230C" w:rsidRPr="002973F3" w:rsidRDefault="002973F3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Заказчик по подготовке документов территориального планирования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должен: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определить объем, стоимость и сроки работ по подготовке документов территориального планирования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включение </w:t>
      </w:r>
      <w:proofErr w:type="gramStart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подготовки документов территориального планирования сельского поселения</w:t>
      </w:r>
      <w:proofErr w:type="gramEnd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проект бюджета района;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подготовку исходных данных для подготовки документов территориального планирования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определить основного исполнителя работ по подготовке документов территориального планирования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путем проведения конкурса в установленном действующим законодательством порядке;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заключить контракт с исполнителем на подготовку документов территориального планирования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осуществить обеспечение достоверной топографической основой масштабного ряда, указанного в задании на проектирование, в электронном виде в системе ГИС </w:t>
      </w:r>
      <w:proofErr w:type="spellStart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ИнГео</w:t>
      </w:r>
      <w:proofErr w:type="spellEnd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разработкой документов территориального планирования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каждом этапе и приемку документов от исполнителя.</w:t>
      </w:r>
    </w:p>
    <w:p w:rsidR="0052230C" w:rsidRPr="002973F3" w:rsidRDefault="008A41C9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39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Для разработки документов территориального планирования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Заказчик должен предоставить Исполнителю следующие исходные данные: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изученности объекта территориального планирования;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ранее выполненных научно-исследовательских, проектных работ, учет которых обязателен при разработке документов территориального планирования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демографической ситуации и занятости населения;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социальной, транспортной, инженерной, производственной инфраструктуре;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топографо-геодезической подосновы соответствующих масштабов, картографические и справочные материалы, материалы инженерно-геологических изысканий и исследований по оценке бальнеологических и курортологических ресурсов;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социально-экономических прогнозов развития района;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об имеющихся целевых программах и программах социально-экономического развития;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современном использовании территор</w:t>
      </w:r>
      <w:proofErr w:type="gramStart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 оценке;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обследования и прогнозов санитарно-гигиенического состояния и экологической ситуации;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социологических и социально-экономических обследований;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историко-</w:t>
      </w:r>
      <w:proofErr w:type="gramStart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архитектурные планы</w:t>
      </w:r>
      <w:proofErr w:type="gramEnd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проекты охраны памятников истории и культуры;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регистрационные планы подземных коммуникаций;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инвестиционных проектах, рыночной конъюнктуре и финансовом обеспечении;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планах капитального строительства объектов федерального, регионального значения на проектируемой территории;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иную информацию, требования к которой содержатся в задании на подготовку документов территориального планирования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2230C" w:rsidRPr="002973F3" w:rsidRDefault="008A41C9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Давность показателей и данных, характеризующих </w:t>
      </w:r>
      <w:proofErr w:type="gram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</w:t>
      </w:r>
      <w:proofErr w:type="gram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 материалах исходных данных, не должна быть более двух лет по отношению к первому году подготовки документов территориального планирования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2230C" w:rsidRPr="002973F3" w:rsidRDefault="008A41C9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Подготовка исходных данных может быть поручена Исполнителю по отдельному договору.</w:t>
      </w:r>
    </w:p>
    <w:p w:rsidR="0052230C" w:rsidRPr="002973F3" w:rsidRDefault="008A41C9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 подготовке договора между Заказчиком и определенным по результатам конкурса Исполнителем, в соответствии с настоящим Программам, определяются состав и сроки предоставления Заказчиком необходимых исходных данных, предусмотренных пунктом 3.5 настоящего Положения.</w:t>
      </w:r>
    </w:p>
    <w:p w:rsidR="0052230C" w:rsidRPr="002973F3" w:rsidRDefault="008A41C9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Исполнитель в сроки, указанные в договоре, представляет заказчику подготовленные проекты документов территориального планирования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для согласования, опубликования, утверждения в порядке, установленном Градостроительном кодексом Российской Федерации.</w:t>
      </w:r>
    </w:p>
    <w:p w:rsidR="0052230C" w:rsidRPr="002973F3" w:rsidRDefault="008A41C9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Придание утверждаемой </w:t>
      </w:r>
      <w:proofErr w:type="gram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проекта документов территориального планирования сельского поселения</w:t>
      </w:r>
      <w:proofErr w:type="gram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общедоступного и компактного вида для размещения в средствах массовой информации муниципального уровня и в сети Интернет осуществляется Исполнителем к сроку, установленному календарным графиком работ. При этом документы подвергаются определенным изменениям, генерализации и сокращениям, из них изымается закрытая и ограниченного пользования информация, уменьшаются масштабы изображения на прилагаемых картах и схемах.</w:t>
      </w:r>
    </w:p>
    <w:p w:rsidR="0052230C" w:rsidRPr="002973F3" w:rsidRDefault="008A41C9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Проект генерального плана сельского поселения подлежит обязательному рассмотрению на публичных слушаниях, проводимых в соответствии со статьей 28 Градостроительного кодекса Российской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Федерации, Уставом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муниципальными нормативно-правовыми актами.</w:t>
      </w:r>
    </w:p>
    <w:p w:rsidR="0052230C" w:rsidRPr="002973F3" w:rsidRDefault="008A41C9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Организацию и проведение публичных слушаний по проектам документов территориального планирования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их согласование в установленном законом порядке и утверждение обеспечивает администрация поселения, применительно к </w:t>
      </w:r>
      <w:proofErr w:type="gram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разработаны указанные документы.</w:t>
      </w:r>
    </w:p>
    <w:p w:rsidR="0052230C" w:rsidRPr="002973F3" w:rsidRDefault="008A41C9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В случаях и в порядке, установленных статьями 21, 25 Градостроительного кодекса Российской Федерации, согласование проекта документа территориального планирования организует Заказчик.</w:t>
      </w:r>
    </w:p>
    <w:p w:rsidR="0052230C" w:rsidRPr="002973F3" w:rsidRDefault="008A41C9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Документы территориального планирования, утвержденные представительными органами местного самоуправления муниципального района, подлежат опубликованию в установленном порядке.</w:t>
      </w:r>
    </w:p>
    <w:p w:rsidR="0052230C" w:rsidRPr="002973F3" w:rsidRDefault="008A41C9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ПОДГОТОВКИ ИЗМЕНЕНИЙ В ДОКУМЕНТЫ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ПЛАНИРОВАНИЯ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 И ВНЕСЕНИЯ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 ТАКИЕ ДОКУМЕНТЫ</w:t>
      </w:r>
    </w:p>
    <w:p w:rsidR="0052230C" w:rsidRPr="002973F3" w:rsidRDefault="008A41C9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Предложения о внесении изменений в документы территориального планирования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могут быть представлены в администрацию сельского поселения муниципального района любым субъектом градостроительной деятельности.</w:t>
      </w:r>
    </w:p>
    <w:p w:rsidR="0052230C" w:rsidRPr="002973F3" w:rsidRDefault="008A41C9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Подготовка изменений в документы территориального планирования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внесение их в указанные документы осуществляются в соответствии с требованиями, предусмотренными разделом 3 настоящего Положения и статьями 20, 24 Градостроительного кодекса РФ.</w:t>
      </w:r>
    </w:p>
    <w:p w:rsidR="0052230C" w:rsidRPr="002973F3" w:rsidRDefault="008A41C9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Внесение в генеральный план сельского поселения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0B05B8" w:rsidRPr="002973F3" w:rsidRDefault="008A41C9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05B8" w:rsidRP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4.4.Внесение в Правила землепользования и застройки сельского поселения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сельского поселения </w:t>
      </w:r>
      <w:r w:rsidR="009A5920" w:rsidRP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0B05B8" w:rsidRP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B05B8" w:rsidRP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0B05B8" w:rsidRP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2230C" w:rsidRPr="002973F3" w:rsidRDefault="008A41C9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ПОДГОТОВКИ ПЛАНОВ РЕАЛИЗАЦИИ ДОКУМЕНТОВ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ПЛАНИРОВАНИЯ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</w:p>
    <w:p w:rsidR="0052230C" w:rsidRPr="002973F3" w:rsidRDefault="008A41C9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Подготовку </w:t>
      </w:r>
      <w:proofErr w:type="gram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реализации документа территориального планирования сельского поселения</w:t>
      </w:r>
      <w:proofErr w:type="gram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осуществляет сельское поселение совместно с отделом строительства и архитектуры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2230C" w:rsidRPr="002973F3" w:rsidRDefault="008A41C9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Подготовка </w:t>
      </w:r>
      <w:proofErr w:type="gram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 реализации документов территориального планирования сельского поселения</w:t>
      </w:r>
      <w:proofErr w:type="gram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осуществляется в течение трех месяцев со дня утверждения документов территориального планирования.</w:t>
      </w:r>
    </w:p>
    <w:p w:rsidR="0052230C" w:rsidRPr="002973F3" w:rsidRDefault="008A41C9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реализации генерального плана</w:t>
      </w:r>
      <w:r w:rsidR="000B05B8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5B8" w:rsidRP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 землепользования и застройки</w:t>
      </w:r>
      <w:r w:rsidR="0052230C" w:rsidRP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подготавливаются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 с учетом: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перечня мероприятий по территориальному планированию в составе соответствующего документа территориального планирования;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предложений органов местного самоуправления, в том числе относящихся к строительству приоритетных объектов и сетей инженерно-технического обеспечения, транспортной инфраструктуры местного значения; заинтересованных физических и юридических лиц;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результатов публичных слушаний;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4) муниципальных целевых программ, комплексных программ развития муниципального района (при наличии таковых);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положений, содержащихся в схеме территориального планирования муниципального района </w:t>
      </w:r>
      <w:proofErr w:type="spellStart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Республики Башкортостан;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региональных и местных нормативов градостроительного проектирования.</w:t>
      </w:r>
    </w:p>
    <w:p w:rsidR="0052230C" w:rsidRPr="002973F3" w:rsidRDefault="008A41C9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План реализации документов территориального планирования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может выполняться разработчиками документов территориального планирования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или иными лицами.</w:t>
      </w:r>
    </w:p>
    <w:p w:rsidR="0052230C" w:rsidRPr="002973F3" w:rsidRDefault="008A41C9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Планы реализации документов территориального планирования муниципальных образований утверждаются главой Администрации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после их обсуждения на публичных слушаниях и согласования с представительным органом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2230C" w:rsidRPr="002973F3" w:rsidRDefault="008A41C9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Планы реализации документов территориального планирования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утверждаются на срок не менее пяти лет, по истечении которого подготавливается план на следующий срок продолжительностью не менее пяти лет.</w:t>
      </w:r>
    </w:p>
    <w:p w:rsidR="0052230C" w:rsidRPr="002973F3" w:rsidRDefault="008A41C9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планы реализации документов территориального планирования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ежегодно вносятся изменения в связи с подготовкой и принятием местного бюджета на очередной финансовый год.</w:t>
      </w:r>
    </w:p>
    <w:p w:rsidR="0052230C" w:rsidRPr="002973F3" w:rsidRDefault="008A41C9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На основании и с учетом </w:t>
      </w:r>
      <w:proofErr w:type="gram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 реализации документов территориального планирования сельского поселения</w:t>
      </w:r>
      <w:proofErr w:type="gram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могут </w:t>
      </w:r>
      <w:r w:rsidR="0052230C"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подготавливаться муниципальные целевые градостроительные программы на срок не менее пяти лет.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Муниципальные целевые градостроительные программы подлежат обязательному обсуждению на публичных слушаниях согласно Федеральному закону "Об общих принципах организации местного самоуправления в Российской Федерации" и соответствующим муниципальным нормативным правовым актам.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Порядок утверждения муниципальных целевых градостроительных программ устанавливается уставом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 иными муниципальными нормативными правовыми актами.</w:t>
      </w:r>
    </w:p>
    <w:p w:rsidR="0052230C" w:rsidRPr="002973F3" w:rsidRDefault="0052230C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мероприятий, предусмотренных планом реализации документов территориального планирования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осуществляется Администрацией сельского поселения </w:t>
      </w:r>
      <w:r w:rsid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2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tbl>
      <w:tblPr>
        <w:tblW w:w="1030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5442"/>
        <w:gridCol w:w="1410"/>
        <w:gridCol w:w="738"/>
        <w:gridCol w:w="567"/>
        <w:gridCol w:w="1701"/>
        <w:gridCol w:w="50"/>
      </w:tblGrid>
      <w:tr w:rsidR="00955B2F" w:rsidRPr="00955B2F" w:rsidTr="00955B2F">
        <w:trPr>
          <w:gridAfter w:val="1"/>
          <w:wAfter w:w="5" w:type="dxa"/>
          <w:tblCellSpacing w:w="15" w:type="dxa"/>
        </w:trPr>
        <w:tc>
          <w:tcPr>
            <w:tcW w:w="348" w:type="dxa"/>
            <w:vAlign w:val="center"/>
            <w:hideMark/>
          </w:tcPr>
          <w:p w:rsidR="0052230C" w:rsidRPr="00955B2F" w:rsidRDefault="0052230C" w:rsidP="0095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412" w:type="dxa"/>
            <w:vAlign w:val="center"/>
            <w:hideMark/>
          </w:tcPr>
          <w:p w:rsidR="0052230C" w:rsidRPr="002973F3" w:rsidRDefault="0052230C" w:rsidP="0029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проводимых мероприятий</w:t>
            </w:r>
          </w:p>
        </w:tc>
        <w:tc>
          <w:tcPr>
            <w:tcW w:w="1380" w:type="dxa"/>
            <w:vAlign w:val="center"/>
            <w:hideMark/>
          </w:tcPr>
          <w:p w:rsidR="0052230C" w:rsidRPr="002973F3" w:rsidRDefault="0052230C" w:rsidP="0029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708" w:type="dxa"/>
            <w:vAlign w:val="center"/>
            <w:hideMark/>
          </w:tcPr>
          <w:p w:rsidR="0052230C" w:rsidRPr="00955B2F" w:rsidRDefault="00955B2F" w:rsidP="00955B2F">
            <w:pPr>
              <w:tabs>
                <w:tab w:val="left" w:pos="-284"/>
                <w:tab w:val="left" w:pos="708"/>
              </w:tabs>
              <w:spacing w:after="0" w:line="240" w:lineRule="auto"/>
              <w:ind w:left="-284" w:right="148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2F">
              <w:rPr>
                <w:rFonts w:ascii="Times New Roman" w:eastAsia="Times New Roman" w:hAnsi="Times New Roman" w:cs="Times New Roman"/>
                <w:lang w:eastAsia="ru-RU"/>
              </w:rPr>
              <w:t>22017</w:t>
            </w:r>
          </w:p>
        </w:tc>
        <w:tc>
          <w:tcPr>
            <w:tcW w:w="537" w:type="dxa"/>
            <w:vAlign w:val="center"/>
            <w:hideMark/>
          </w:tcPr>
          <w:p w:rsidR="0052230C" w:rsidRPr="00955B2F" w:rsidRDefault="0052230C" w:rsidP="00955B2F">
            <w:pPr>
              <w:spacing w:after="0" w:line="240" w:lineRule="auto"/>
              <w:ind w:left="-171" w:firstLine="17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5B2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55B2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71" w:type="dxa"/>
            <w:vAlign w:val="center"/>
            <w:hideMark/>
          </w:tcPr>
          <w:p w:rsidR="0052230C" w:rsidRPr="00955B2F" w:rsidRDefault="00955B2F" w:rsidP="0095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2230C" w:rsidRPr="00955B2F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9 2020</w:t>
            </w:r>
          </w:p>
        </w:tc>
      </w:tr>
      <w:tr w:rsidR="00955B2F" w:rsidRPr="00955B2F" w:rsidTr="00955B2F">
        <w:trPr>
          <w:gridAfter w:val="1"/>
          <w:wAfter w:w="5" w:type="dxa"/>
          <w:tblCellSpacing w:w="15" w:type="dxa"/>
        </w:trPr>
        <w:tc>
          <w:tcPr>
            <w:tcW w:w="348" w:type="dxa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2" w:type="dxa"/>
            <w:vAlign w:val="center"/>
            <w:hideMark/>
          </w:tcPr>
          <w:p w:rsidR="00955B2F" w:rsidRPr="002973F3" w:rsidRDefault="00955B2F" w:rsidP="0029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vAlign w:val="center"/>
            <w:hideMark/>
          </w:tcPr>
          <w:p w:rsidR="00955B2F" w:rsidRPr="002973F3" w:rsidRDefault="00955B2F" w:rsidP="0029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955B2F" w:rsidRPr="00955B2F" w:rsidRDefault="00955B2F" w:rsidP="00955B2F">
            <w:pPr>
              <w:tabs>
                <w:tab w:val="left" w:pos="-284"/>
                <w:tab w:val="left" w:pos="708"/>
              </w:tabs>
              <w:spacing w:after="0" w:line="240" w:lineRule="auto"/>
              <w:ind w:left="-284" w:right="148"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" w:type="dxa"/>
            <w:vAlign w:val="center"/>
            <w:hideMark/>
          </w:tcPr>
          <w:p w:rsidR="00955B2F" w:rsidRPr="00955B2F" w:rsidRDefault="00955B2F" w:rsidP="00955B2F">
            <w:pPr>
              <w:spacing w:after="0" w:line="240" w:lineRule="auto"/>
              <w:ind w:left="-171" w:firstLine="17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vAlign w:val="center"/>
            <w:hideMark/>
          </w:tcPr>
          <w:p w:rsidR="00955B2F" w:rsidRDefault="00955B2F" w:rsidP="00955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5B2F" w:rsidRPr="002973F3" w:rsidTr="00955B2F">
        <w:trPr>
          <w:tblCellSpacing w:w="15" w:type="dxa"/>
        </w:trPr>
        <w:tc>
          <w:tcPr>
            <w:tcW w:w="348" w:type="dxa"/>
            <w:vAlign w:val="center"/>
            <w:hideMark/>
          </w:tcPr>
          <w:p w:rsidR="0052230C" w:rsidRPr="002973F3" w:rsidRDefault="0052230C" w:rsidP="0029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12" w:type="dxa"/>
            <w:vAlign w:val="center"/>
            <w:hideMark/>
          </w:tcPr>
          <w:p w:rsidR="0052230C" w:rsidRPr="002973F3" w:rsidRDefault="0052230C" w:rsidP="0095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документов территориального планирования сельского поселения </w:t>
            </w:r>
            <w:r w:rsidR="009A5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Мичуринский</w:t>
            </w:r>
            <w:r w:rsidRPr="0029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29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29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Башкортостан, подготовка изменений и внесения их в документы территориального планирования, подготовки планов реализации данных документов на 201</w:t>
            </w:r>
            <w:r w:rsidR="0095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9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 w:rsidR="0095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9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80" w:type="dxa"/>
            <w:vAlign w:val="center"/>
            <w:hideMark/>
          </w:tcPr>
          <w:p w:rsidR="0052230C" w:rsidRPr="00955B2F" w:rsidRDefault="00955B2F" w:rsidP="00955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5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ичуринск</w:t>
            </w:r>
          </w:p>
        </w:tc>
        <w:tc>
          <w:tcPr>
            <w:tcW w:w="708" w:type="dxa"/>
            <w:vAlign w:val="center"/>
            <w:hideMark/>
          </w:tcPr>
          <w:p w:rsidR="0052230C" w:rsidRPr="002973F3" w:rsidRDefault="0052230C" w:rsidP="0029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60,0 </w:t>
            </w:r>
            <w:r w:rsidRPr="0028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28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8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537" w:type="dxa"/>
            <w:vAlign w:val="center"/>
            <w:hideMark/>
          </w:tcPr>
          <w:p w:rsidR="0052230C" w:rsidRPr="002973F3" w:rsidRDefault="0052230C" w:rsidP="00297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6" w:type="dxa"/>
            <w:gridSpan w:val="2"/>
            <w:vAlign w:val="center"/>
            <w:hideMark/>
          </w:tcPr>
          <w:p w:rsidR="0052230C" w:rsidRPr="002973F3" w:rsidRDefault="0052230C" w:rsidP="009A5920">
            <w:pPr>
              <w:spacing w:after="0" w:line="240" w:lineRule="auto"/>
              <w:ind w:left="-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B05B8" w:rsidRPr="002973F3" w:rsidRDefault="000B05B8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5B8" w:rsidRPr="002973F3" w:rsidRDefault="000B05B8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920" w:rsidRPr="009A5920" w:rsidRDefault="000B05B8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Внесение изменений в Правила землепользования и застройки СП </w:t>
      </w:r>
      <w:r w:rsidR="009A5920" w:rsidRP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Мичуринский</w:t>
      </w:r>
      <w:r w:rsidRP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8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  </w:t>
      </w:r>
      <w:r w:rsidR="00280E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тыс.руб.</w:t>
      </w:r>
    </w:p>
    <w:p w:rsidR="009A5920" w:rsidRDefault="009A5920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A5920" w:rsidRDefault="009A5920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A5920" w:rsidRDefault="009A5920" w:rsidP="0029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2230C" w:rsidRPr="009A5920" w:rsidRDefault="009A5920" w:rsidP="002973F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</w:t>
      </w:r>
      <w:proofErr w:type="spellStart"/>
      <w:r w:rsidRPr="009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В.Н.Корочкин</w:t>
      </w:r>
      <w:proofErr w:type="spellEnd"/>
      <w:r w:rsidR="0052230C" w:rsidRPr="009A592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Пожалуйста, подождите</w:t>
      </w:r>
    </w:p>
    <w:p w:rsidR="008378CE" w:rsidRPr="009A5920" w:rsidRDefault="008378CE" w:rsidP="00297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78CE" w:rsidRPr="009A5920" w:rsidSect="00835C38">
      <w:pgSz w:w="11906" w:h="16838"/>
      <w:pgMar w:top="567" w:right="90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A2E"/>
    <w:multiLevelType w:val="hybridMultilevel"/>
    <w:tmpl w:val="E95645A0"/>
    <w:lvl w:ilvl="0" w:tplc="D77420C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9E4027"/>
    <w:rsid w:val="00031B68"/>
    <w:rsid w:val="000B05B8"/>
    <w:rsid w:val="001B0D69"/>
    <w:rsid w:val="00280EDE"/>
    <w:rsid w:val="002973F3"/>
    <w:rsid w:val="003C22BA"/>
    <w:rsid w:val="004F30D8"/>
    <w:rsid w:val="0052230C"/>
    <w:rsid w:val="006D3D91"/>
    <w:rsid w:val="007C7C2C"/>
    <w:rsid w:val="00835C38"/>
    <w:rsid w:val="008378CE"/>
    <w:rsid w:val="008A41C9"/>
    <w:rsid w:val="00955B2F"/>
    <w:rsid w:val="009A5920"/>
    <w:rsid w:val="009E4027"/>
    <w:rsid w:val="00AD1180"/>
    <w:rsid w:val="00C0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1">
    <w:name w:val="p21"/>
    <w:basedOn w:val="a"/>
    <w:rsid w:val="0052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2230C"/>
  </w:style>
  <w:style w:type="paragraph" w:customStyle="1" w:styleId="p22">
    <w:name w:val="p22"/>
    <w:basedOn w:val="a"/>
    <w:rsid w:val="0052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2230C"/>
  </w:style>
  <w:style w:type="paragraph" w:customStyle="1" w:styleId="p23">
    <w:name w:val="p23"/>
    <w:basedOn w:val="a"/>
    <w:rsid w:val="0052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52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2230C"/>
  </w:style>
  <w:style w:type="paragraph" w:styleId="a3">
    <w:name w:val="Balloon Text"/>
    <w:basedOn w:val="a"/>
    <w:link w:val="a4"/>
    <w:uiPriority w:val="99"/>
    <w:semiHidden/>
    <w:unhideWhenUsed/>
    <w:rsid w:val="0029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3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35C3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35C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35C3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14">
    <w:name w:val="Обычный + 14 пт"/>
    <w:basedOn w:val="a"/>
    <w:uiPriority w:val="99"/>
    <w:rsid w:val="00835C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1F2D-630E-4472-8C5E-3A854502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3920</Words>
  <Characters>22345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Кривошеева</dc:creator>
  <cp:keywords/>
  <dc:description/>
  <cp:lastModifiedBy>Admin</cp:lastModifiedBy>
  <cp:revision>10</cp:revision>
  <cp:lastPrinted>2016-12-02T03:48:00Z</cp:lastPrinted>
  <dcterms:created xsi:type="dcterms:W3CDTF">2016-12-01T09:40:00Z</dcterms:created>
  <dcterms:modified xsi:type="dcterms:W3CDTF">2016-12-02T03:49:00Z</dcterms:modified>
</cp:coreProperties>
</file>