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992DFE" w:rsidRPr="00992DFE" w:rsidTr="00CF0B2D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районының</w:t>
            </w:r>
          </w:p>
          <w:p w:rsid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әһе хакимиәте</w:t>
            </w:r>
          </w:p>
          <w:p w:rsid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, </w:t>
            </w:r>
          </w:p>
          <w:p w:rsid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992DFE" w:rsidRP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тел</w:t>
            </w:r>
            <w:r w:rsidRPr="00992DFE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992DFE" w:rsidRPr="00992DFE" w:rsidRDefault="00992DFE" w:rsidP="00CF0B2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E</w:t>
            </w:r>
            <w:r w:rsidRPr="00992DFE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mail</w:t>
            </w:r>
            <w:r w:rsidRPr="00992DFE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michurss</w:t>
            </w:r>
            <w:r w:rsidRPr="00992DFE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@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yandex</w:t>
            </w:r>
            <w:r w:rsidRPr="00992DFE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992DFE" w:rsidRDefault="00992DFE" w:rsidP="00CF0B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тел.(34769) 2-44-48</w:t>
            </w:r>
          </w:p>
          <w:p w:rsidR="00992DFE" w:rsidRDefault="00992DFE" w:rsidP="00CF0B2D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992DFE" w:rsidRDefault="00992DFE" w:rsidP="00992DFE">
      <w:pPr>
        <w:jc w:val="both"/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992DFE" w:rsidRPr="00992DFE" w:rsidRDefault="00992DFE" w:rsidP="00992DFE">
      <w:pPr>
        <w:rPr>
          <w:rFonts w:ascii="Times New Roman" w:eastAsia="Arial Unicode MS" w:hAnsi="Times New Roman"/>
          <w:b/>
          <w:lang w:eastAsia="ar-SA"/>
        </w:rPr>
      </w:pPr>
      <w:r w:rsidRPr="00992DFE">
        <w:rPr>
          <w:rFonts w:ascii="Times New Roman" w:eastAsia="Arial Unicode MS" w:hAnsi="Times New Roman"/>
          <w:b/>
        </w:rPr>
        <w:t xml:space="preserve">     ҠАРАР                                     </w:t>
      </w:r>
      <w:r w:rsidRPr="00992DFE">
        <w:rPr>
          <w:rFonts w:ascii="Times New Roman" w:hAnsi="Times New Roman"/>
          <w:b/>
        </w:rPr>
        <w:t>№111</w:t>
      </w:r>
      <w:r w:rsidRPr="00992DFE">
        <w:rPr>
          <w:rFonts w:ascii="Times New Roman" w:eastAsia="Arial Unicode MS" w:hAnsi="Times New Roman"/>
          <w:b/>
        </w:rPr>
        <w:t xml:space="preserve">                        ПОСТАНОВЛЕНИЕ</w:t>
      </w:r>
    </w:p>
    <w:p w:rsidR="00992DFE" w:rsidRDefault="00992DFE" w:rsidP="00992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</w:t>
      </w:r>
      <w:r w:rsidRPr="0097536D">
        <w:rPr>
          <w:rFonts w:ascii="ER Bukinist Bashkir" w:hAnsi="ER Bukinist Bashkir"/>
        </w:rPr>
        <w:t>«</w:t>
      </w:r>
      <w:r>
        <w:rPr>
          <w:rFonts w:ascii="ER Bukinist Bashkir" w:hAnsi="ER Bukinist Bashkir"/>
        </w:rPr>
        <w:t>15</w:t>
      </w:r>
      <w:r w:rsidRPr="0097536D">
        <w:rPr>
          <w:rFonts w:ascii="ER Bukinist Bashkir" w:hAnsi="ER Bukinist Bashkir"/>
        </w:rPr>
        <w:t>» ию</w:t>
      </w:r>
      <w:r>
        <w:rPr>
          <w:rFonts w:ascii="ER Bukinist Bashkir" w:hAnsi="ER Bukinist Bashkir"/>
        </w:rPr>
        <w:t>л</w:t>
      </w:r>
      <w:r w:rsidRPr="0097536D">
        <w:rPr>
          <w:rFonts w:ascii="ER Bukinist Bashkir" w:hAnsi="ER Bukinist Bashkir"/>
        </w:rPr>
        <w:t xml:space="preserve">ь 2016 </w:t>
      </w:r>
      <w:proofErr w:type="spellStart"/>
      <w:r w:rsidRPr="0097536D">
        <w:rPr>
          <w:rFonts w:ascii="ER Bukinist Bashkir" w:hAnsi="ER Bukinist Bashkir"/>
        </w:rPr>
        <w:t>й</w:t>
      </w:r>
      <w:proofErr w:type="spellEnd"/>
      <w:r w:rsidRPr="0097536D">
        <w:rPr>
          <w:rFonts w:ascii="ER Bukinist Bashkir" w:hAnsi="ER Bukinist Bashkir"/>
          <w:b/>
        </w:rPr>
        <w:t xml:space="preserve">.                              </w:t>
      </w:r>
      <w:r w:rsidRPr="0097536D">
        <w:rPr>
          <w:rFonts w:ascii="ER Bukinist Bashkir" w:hAnsi="ER Bukinist Bashkir"/>
        </w:rPr>
        <w:t xml:space="preserve">                             </w:t>
      </w:r>
      <w:r>
        <w:rPr>
          <w:rFonts w:ascii="ER Bukinist Bashkir" w:hAnsi="ER Bukinist Bashkir"/>
        </w:rPr>
        <w:t xml:space="preserve">    </w:t>
      </w:r>
      <w:r w:rsidRPr="0097536D">
        <w:rPr>
          <w:rFonts w:ascii="ER Bukinist Bashkir" w:hAnsi="ER Bukinist Bashkir"/>
        </w:rPr>
        <w:t xml:space="preserve"> «</w:t>
      </w:r>
      <w:r>
        <w:rPr>
          <w:rFonts w:ascii="ER Bukinist Bashkir" w:hAnsi="ER Bukinist Bashkir"/>
        </w:rPr>
        <w:t>15</w:t>
      </w:r>
      <w:r w:rsidRPr="0097536D">
        <w:rPr>
          <w:rFonts w:ascii="ER Bukinist Bashkir" w:hAnsi="ER Bukinist Bashkir"/>
        </w:rPr>
        <w:t>» ию</w:t>
      </w:r>
      <w:r>
        <w:rPr>
          <w:rFonts w:ascii="ER Bukinist Bashkir" w:hAnsi="ER Bukinist Bashkir"/>
        </w:rPr>
        <w:t>л</w:t>
      </w:r>
      <w:r w:rsidRPr="0097536D">
        <w:rPr>
          <w:rFonts w:ascii="ER Bukinist Bashkir" w:hAnsi="ER Bukinist Bashkir"/>
        </w:rPr>
        <w:t>я 2016 г.</w:t>
      </w:r>
    </w:p>
    <w:p w:rsidR="00992DFE" w:rsidRPr="0097536D" w:rsidRDefault="00992DFE" w:rsidP="00992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</w:rPr>
      </w:pPr>
    </w:p>
    <w:p w:rsidR="00D25985" w:rsidRDefault="00992DFE" w:rsidP="00992DFE">
      <w:pPr>
        <w:ind w:right="56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D25985">
        <w:rPr>
          <w:rFonts w:ascii="Times New Roman" w:hAnsi="Times New Roman"/>
          <w:b/>
        </w:rPr>
        <w:t xml:space="preserve">б утверждении схемы расположения и </w:t>
      </w:r>
      <w:r>
        <w:rPr>
          <w:rFonts w:ascii="Times New Roman" w:hAnsi="Times New Roman"/>
          <w:b/>
        </w:rPr>
        <w:t>х</w:t>
      </w:r>
      <w:r w:rsidR="00D25985">
        <w:rPr>
          <w:rFonts w:ascii="Times New Roman" w:hAnsi="Times New Roman"/>
          <w:b/>
        </w:rPr>
        <w:t xml:space="preserve">арактеристик вновь образованного земельного участка в административных границах сельского поселения </w:t>
      </w:r>
      <w:r w:rsidR="00F8369A">
        <w:rPr>
          <w:rFonts w:ascii="Times New Roman" w:hAnsi="Times New Roman"/>
          <w:b/>
        </w:rPr>
        <w:t>Мичуринский</w:t>
      </w:r>
      <w:r w:rsidR="00D25985">
        <w:rPr>
          <w:rFonts w:ascii="Times New Roman" w:hAnsi="Times New Roman"/>
          <w:b/>
        </w:rPr>
        <w:t xml:space="preserve"> сельсовет  муниципального района </w:t>
      </w:r>
      <w:proofErr w:type="spellStart"/>
      <w:r w:rsidR="00D25985">
        <w:rPr>
          <w:rFonts w:ascii="Times New Roman" w:hAnsi="Times New Roman"/>
          <w:b/>
        </w:rPr>
        <w:t>Шаранский</w:t>
      </w:r>
      <w:proofErr w:type="spellEnd"/>
      <w:r w:rsidR="00D25985">
        <w:rPr>
          <w:rFonts w:ascii="Times New Roman" w:hAnsi="Times New Roman"/>
          <w:b/>
        </w:rPr>
        <w:t xml:space="preserve"> район Республики Башкортостан</w:t>
      </w:r>
    </w:p>
    <w:p w:rsidR="00D25985" w:rsidRDefault="00D25985" w:rsidP="00D25985">
      <w:pPr>
        <w:rPr>
          <w:rFonts w:ascii="Times New Roman" w:hAnsi="Times New Roman"/>
        </w:rPr>
      </w:pPr>
    </w:p>
    <w:p w:rsidR="00D25985" w:rsidRDefault="00D25985" w:rsidP="00D25985">
      <w:pPr>
        <w:rPr>
          <w:rFonts w:ascii="Times New Roman" w:hAnsi="Times New Roman"/>
        </w:rPr>
      </w:pPr>
    </w:p>
    <w:p w:rsidR="00D25985" w:rsidRDefault="00D25985" w:rsidP="00D25985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со ст. 7, 11, 11.10 Земельного кодекса Российской Федерации,  ст. 37 Градостроительного кодекса Российской Федерации, ст. 3 Закона Республики Башкортостан «О регулировании земельных отношений в Республике Башкортостан», ст. 22 Федерального закона Российской Федерации «О государственном кадастре недвижимости» от 24.07.2007 года  № 221-ФЗ, п. 22 Требований к подготовке межевого плана, утвержденных Приказом Минэкономразвития Российской Федерации от 24.11.2008 года №412, на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письменного обращения МУП «Архитектура и градостроительство» муниципального района </w:t>
      </w:r>
      <w:proofErr w:type="spellStart"/>
      <w:r>
        <w:rPr>
          <w:rFonts w:ascii="Times New Roman" w:hAnsi="Times New Roman"/>
        </w:rPr>
        <w:t>Белебеевский</w:t>
      </w:r>
      <w:proofErr w:type="spellEnd"/>
      <w:r>
        <w:rPr>
          <w:rFonts w:ascii="Times New Roman" w:hAnsi="Times New Roman"/>
        </w:rPr>
        <w:t xml:space="preserve"> район Республики Башкортостан,</w:t>
      </w:r>
    </w:p>
    <w:p w:rsidR="00D25985" w:rsidRDefault="00D25985" w:rsidP="00D2598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D25985" w:rsidRDefault="00D25985" w:rsidP="00D25985">
      <w:pPr>
        <w:jc w:val="both"/>
        <w:rPr>
          <w:rFonts w:ascii="Times New Roman" w:hAnsi="Times New Roman"/>
        </w:rPr>
      </w:pPr>
    </w:p>
    <w:p w:rsidR="00D25985" w:rsidRDefault="00D25985" w:rsidP="00D259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прилагаемую схему расположения земельного участка на кадастровом плане территории в административных границах сельского поселения </w:t>
      </w:r>
      <w:r w:rsidR="00F8369A">
        <w:rPr>
          <w:rFonts w:ascii="Times New Roman" w:hAnsi="Times New Roman"/>
        </w:rPr>
        <w:t>Мичуринский</w:t>
      </w:r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 Республики Башкортостан.</w:t>
      </w:r>
    </w:p>
    <w:p w:rsidR="00D25985" w:rsidRDefault="00D25985" w:rsidP="00D25985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Утвердить характеристики вновь образованного земельного участка: - с кадастровым номером </w:t>
      </w:r>
      <w:r w:rsidR="00F8369A" w:rsidRPr="00F8369A">
        <w:rPr>
          <w:rFonts w:ascii="Times New Roman" w:hAnsi="Times New Roman"/>
          <w:b/>
        </w:rPr>
        <w:t>02:53:032401:ЗУ</w:t>
      </w:r>
      <w:proofErr w:type="gramStart"/>
      <w:r w:rsidR="00F8369A" w:rsidRPr="00F8369A">
        <w:rPr>
          <w:rFonts w:ascii="Times New Roman" w:hAnsi="Times New Roman"/>
          <w:b/>
        </w:rPr>
        <w:t>1</w:t>
      </w:r>
      <w:proofErr w:type="gramEnd"/>
      <w:r>
        <w:rPr>
          <w:rFonts w:ascii="Times New Roman" w:hAnsi="Times New Roman"/>
          <w:b/>
        </w:rPr>
        <w:t>:</w:t>
      </w:r>
    </w:p>
    <w:p w:rsidR="00D25985" w:rsidRDefault="00D25985" w:rsidP="00D259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кадастровый квартал – 02:53:</w:t>
      </w:r>
      <w:r w:rsidR="00F8369A">
        <w:rPr>
          <w:rFonts w:ascii="Times New Roman" w:hAnsi="Times New Roman"/>
        </w:rPr>
        <w:t>032401</w:t>
      </w:r>
      <w:r>
        <w:rPr>
          <w:rFonts w:ascii="Times New Roman" w:hAnsi="Times New Roman"/>
        </w:rPr>
        <w:t>;</w:t>
      </w:r>
    </w:p>
    <w:p w:rsidR="00D25985" w:rsidRDefault="00D25985" w:rsidP="00D259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категория земель – земли населенных пунктов;</w:t>
      </w:r>
    </w:p>
    <w:p w:rsidR="00D25985" w:rsidRDefault="00D25985" w:rsidP="00D259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местоположение земельного участка – </w:t>
      </w:r>
      <w:r w:rsidR="00F8369A" w:rsidRPr="00F8369A">
        <w:rPr>
          <w:rFonts w:ascii="Times New Roman" w:hAnsi="Times New Roman"/>
        </w:rPr>
        <w:t xml:space="preserve">Республика Башкортостан, </w:t>
      </w:r>
      <w:proofErr w:type="spellStart"/>
      <w:r w:rsidR="00F8369A" w:rsidRPr="00F8369A">
        <w:rPr>
          <w:rFonts w:ascii="Times New Roman" w:hAnsi="Times New Roman"/>
        </w:rPr>
        <w:t>Шаранский</w:t>
      </w:r>
      <w:proofErr w:type="spellEnd"/>
      <w:r w:rsidR="00F8369A" w:rsidRPr="00F8369A">
        <w:rPr>
          <w:rFonts w:ascii="Times New Roman" w:hAnsi="Times New Roman"/>
        </w:rPr>
        <w:t xml:space="preserve"> район, Мичуринский сельсовет, д. </w:t>
      </w:r>
      <w:proofErr w:type="spellStart"/>
      <w:r w:rsidR="00F8369A" w:rsidRPr="00F8369A">
        <w:rPr>
          <w:rFonts w:ascii="Times New Roman" w:hAnsi="Times New Roman"/>
        </w:rPr>
        <w:t>Кубаляк</w:t>
      </w:r>
      <w:proofErr w:type="spellEnd"/>
      <w:r w:rsidR="00F8369A" w:rsidRPr="00F8369A">
        <w:rPr>
          <w:rFonts w:ascii="Times New Roman" w:hAnsi="Times New Roman"/>
        </w:rPr>
        <w:t>, ул. Центральная, дом 2/3</w:t>
      </w:r>
      <w:r>
        <w:rPr>
          <w:rFonts w:ascii="Times New Roman" w:hAnsi="Times New Roman"/>
        </w:rPr>
        <w:t>;</w:t>
      </w:r>
    </w:p>
    <w:p w:rsidR="00D25985" w:rsidRDefault="00D25985" w:rsidP="00D259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 разрешенного использования земельного участка – д</w:t>
      </w:r>
      <w:r w:rsidRPr="00D25985">
        <w:rPr>
          <w:rFonts w:ascii="Times New Roman" w:hAnsi="Times New Roman"/>
        </w:rPr>
        <w:t>ля ведения личного подсобного хозяйства</w:t>
      </w:r>
      <w:r>
        <w:rPr>
          <w:rFonts w:ascii="Times New Roman" w:hAnsi="Times New Roman"/>
        </w:rPr>
        <w:t>;</w:t>
      </w:r>
    </w:p>
    <w:p w:rsidR="00D25985" w:rsidRDefault="00D25985" w:rsidP="00D259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территориальная зона – жилая зона («Ж-1»); </w:t>
      </w:r>
    </w:p>
    <w:p w:rsidR="00D25985" w:rsidRDefault="00D25985" w:rsidP="00D259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площадь земельного участка – </w:t>
      </w:r>
      <w:r w:rsidR="00F8369A">
        <w:rPr>
          <w:rFonts w:ascii="Times New Roman" w:hAnsi="Times New Roman"/>
        </w:rPr>
        <w:t>2010</w:t>
      </w:r>
      <w:r>
        <w:rPr>
          <w:rFonts w:ascii="Times New Roman" w:hAnsi="Times New Roman"/>
        </w:rPr>
        <w:t xml:space="preserve"> кв.м.</w:t>
      </w:r>
    </w:p>
    <w:p w:rsidR="00992DFE" w:rsidRDefault="00992DFE" w:rsidP="00D25985">
      <w:pPr>
        <w:jc w:val="both"/>
        <w:rPr>
          <w:rFonts w:ascii="Times New Roman" w:hAnsi="Times New Roman"/>
        </w:rPr>
      </w:pPr>
    </w:p>
    <w:p w:rsidR="00992DFE" w:rsidRDefault="00992DFE" w:rsidP="00D25985">
      <w:pPr>
        <w:jc w:val="both"/>
        <w:rPr>
          <w:rFonts w:ascii="Times New Roman" w:hAnsi="Times New Roman"/>
        </w:rPr>
      </w:pPr>
    </w:p>
    <w:p w:rsidR="00D25985" w:rsidRDefault="00D25985" w:rsidP="00D2598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Вновь образованный земельный участок, указанный в п. 2 настоящего постановления, подлежит постановке на государственный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Республике Башкортостан.</w:t>
      </w:r>
    </w:p>
    <w:p w:rsidR="00D25985" w:rsidRDefault="00D25985" w:rsidP="00D259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25985" w:rsidRDefault="00D25985" w:rsidP="00D25985">
      <w:pPr>
        <w:rPr>
          <w:rFonts w:ascii="Times New Roman" w:hAnsi="Times New Roman"/>
        </w:rPr>
      </w:pPr>
    </w:p>
    <w:p w:rsidR="00D25985" w:rsidRDefault="00D25985" w:rsidP="00D25985">
      <w:pPr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Глава </w:t>
      </w:r>
      <w:r w:rsidR="00992DFE">
        <w:rPr>
          <w:rFonts w:ascii="Times New Roman" w:hAnsi="Times New Roman"/>
        </w:rPr>
        <w:t xml:space="preserve">сельского поселения                                                        </w:t>
      </w:r>
      <w:proofErr w:type="spellStart"/>
      <w:r w:rsidR="00992DFE">
        <w:rPr>
          <w:rFonts w:ascii="Times New Roman" w:hAnsi="Times New Roman"/>
        </w:rPr>
        <w:t>В.Н.Корочкин</w:t>
      </w:r>
      <w:proofErr w:type="spellEnd"/>
    </w:p>
    <w:p w:rsidR="006259C7" w:rsidRDefault="006259C7"/>
    <w:sectPr w:rsidR="006259C7" w:rsidSect="0062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25985"/>
    <w:rsid w:val="004361F0"/>
    <w:rsid w:val="006259C7"/>
    <w:rsid w:val="00992DFE"/>
    <w:rsid w:val="00D25985"/>
    <w:rsid w:val="00F8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85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2261</Characters>
  <Application>Microsoft Office Word</Application>
  <DocSecurity>0</DocSecurity>
  <Lines>18</Lines>
  <Paragraphs>5</Paragraphs>
  <ScaleCrop>false</ScaleCrop>
  <Company>Архитектура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</dc:creator>
  <cp:keywords/>
  <dc:description/>
  <cp:lastModifiedBy>Admin</cp:lastModifiedBy>
  <cp:revision>3</cp:revision>
  <cp:lastPrinted>2016-07-15T04:20:00Z</cp:lastPrinted>
  <dcterms:created xsi:type="dcterms:W3CDTF">2016-07-14T10:22:00Z</dcterms:created>
  <dcterms:modified xsi:type="dcterms:W3CDTF">2016-07-15T04:20:00Z</dcterms:modified>
</cp:coreProperties>
</file>